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AC5" w:rsidRPr="00C91313" w:rsidRDefault="00C91313" w:rsidP="00C91313">
      <w:pPr>
        <w:jc w:val="center"/>
        <w:rPr>
          <w:b/>
          <w:bCs/>
          <w:i/>
          <w:iCs/>
          <w:sz w:val="36"/>
          <w:szCs w:val="36"/>
        </w:rPr>
      </w:pPr>
      <w:r w:rsidRPr="00C91313">
        <w:rPr>
          <w:b/>
          <w:bCs/>
          <w:i/>
          <w:iCs/>
          <w:sz w:val="36"/>
          <w:szCs w:val="36"/>
        </w:rPr>
        <w:t>La puériculture</w:t>
      </w:r>
    </w:p>
    <w:p w:rsidR="00D239A3" w:rsidRDefault="00C91313" w:rsidP="00C91313">
      <w:pPr>
        <w:rPr>
          <w:b/>
          <w:bCs/>
          <w:i/>
          <w:iCs/>
          <w:sz w:val="28"/>
          <w:szCs w:val="28"/>
        </w:rPr>
      </w:pPr>
      <w:r>
        <w:rPr>
          <w:b/>
          <w:bCs/>
          <w:i/>
          <w:iCs/>
          <w:sz w:val="28"/>
          <w:szCs w:val="28"/>
        </w:rPr>
        <w:t xml:space="preserve">Définition </w:t>
      </w:r>
    </w:p>
    <w:p w:rsidR="00363EA0" w:rsidRPr="00363EA0" w:rsidRDefault="00C91313" w:rsidP="00363EA0">
      <w:pPr>
        <w:rPr>
          <w:b/>
          <w:bCs/>
          <w:i/>
          <w:iCs/>
          <w:sz w:val="28"/>
          <w:szCs w:val="28"/>
        </w:rPr>
      </w:pPr>
      <w:r>
        <w:t>C’est l’e</w:t>
      </w:r>
      <w:r w:rsidR="00363EA0" w:rsidRPr="00D239A3">
        <w:t>nsemble des connaissances et des techniques mises en œuvre pour assurer aux tout-petits une croissance et un développement normaux.</w:t>
      </w:r>
    </w:p>
    <w:p w:rsidR="00AB7557" w:rsidRPr="00936A1B" w:rsidRDefault="00AB7557">
      <w:pPr>
        <w:rPr>
          <w:b/>
          <w:bCs/>
          <w:i/>
          <w:iCs/>
          <w:sz w:val="28"/>
          <w:szCs w:val="28"/>
        </w:rPr>
      </w:pPr>
      <w:r w:rsidRPr="00936A1B">
        <w:rPr>
          <w:b/>
          <w:bCs/>
          <w:i/>
          <w:iCs/>
          <w:sz w:val="28"/>
          <w:szCs w:val="28"/>
        </w:rPr>
        <w:t xml:space="preserve">Le but de la </w:t>
      </w:r>
      <w:proofErr w:type="spellStart"/>
      <w:r w:rsidRPr="00936A1B">
        <w:rPr>
          <w:b/>
          <w:bCs/>
          <w:i/>
          <w:iCs/>
          <w:sz w:val="28"/>
          <w:szCs w:val="28"/>
        </w:rPr>
        <w:t>puericulture</w:t>
      </w:r>
      <w:proofErr w:type="spellEnd"/>
      <w:r w:rsidRPr="00936A1B">
        <w:rPr>
          <w:b/>
          <w:bCs/>
          <w:i/>
          <w:iCs/>
          <w:sz w:val="28"/>
          <w:szCs w:val="28"/>
        </w:rPr>
        <w:t xml:space="preserve"> </w:t>
      </w:r>
    </w:p>
    <w:p w:rsidR="00AB7557" w:rsidRPr="00C91313" w:rsidRDefault="00AB7557">
      <w:pPr>
        <w:rPr>
          <w:rFonts w:asciiTheme="majorBidi" w:hAnsiTheme="majorBidi" w:cstheme="majorBidi"/>
          <w:sz w:val="24"/>
          <w:szCs w:val="24"/>
        </w:rPr>
      </w:pPr>
    </w:p>
    <w:p w:rsidR="003E5AC5" w:rsidRPr="00C91313" w:rsidRDefault="003E5AC5" w:rsidP="00C91313">
      <w:pPr>
        <w:rPr>
          <w:rFonts w:asciiTheme="majorBidi" w:hAnsiTheme="majorBidi" w:cstheme="majorBidi"/>
          <w:sz w:val="24"/>
          <w:szCs w:val="24"/>
        </w:rPr>
      </w:pPr>
      <w:r w:rsidRPr="00C91313">
        <w:rPr>
          <w:rFonts w:asciiTheme="majorBidi" w:hAnsiTheme="majorBidi" w:cstheme="majorBidi"/>
          <w:sz w:val="24"/>
          <w:szCs w:val="24"/>
        </w:rPr>
        <w:t>_</w:t>
      </w:r>
      <w:r w:rsidR="00AB7557" w:rsidRPr="00C91313">
        <w:rPr>
          <w:rFonts w:asciiTheme="majorBidi" w:hAnsiTheme="majorBidi" w:cstheme="majorBidi"/>
          <w:sz w:val="24"/>
          <w:szCs w:val="24"/>
        </w:rPr>
        <w:t>Protéger l’enfant dès sa conception,</w:t>
      </w:r>
    </w:p>
    <w:p w:rsidR="003E5AC5" w:rsidRPr="00C91313" w:rsidRDefault="003E5AC5">
      <w:pPr>
        <w:rPr>
          <w:rFonts w:asciiTheme="majorBidi" w:hAnsiTheme="majorBidi" w:cstheme="majorBidi"/>
          <w:sz w:val="24"/>
          <w:szCs w:val="24"/>
        </w:rPr>
      </w:pPr>
      <w:r w:rsidRPr="00C91313">
        <w:rPr>
          <w:rFonts w:asciiTheme="majorBidi" w:hAnsiTheme="majorBidi" w:cstheme="majorBidi"/>
          <w:sz w:val="24"/>
          <w:szCs w:val="24"/>
        </w:rPr>
        <w:t>_</w:t>
      </w:r>
      <w:r w:rsidR="00AB7557" w:rsidRPr="00C91313">
        <w:rPr>
          <w:rFonts w:asciiTheme="majorBidi" w:hAnsiTheme="majorBidi" w:cstheme="majorBidi"/>
          <w:sz w:val="24"/>
          <w:szCs w:val="24"/>
        </w:rPr>
        <w:t xml:space="preserve"> assurer son développement intégral dans le sein maternel,</w:t>
      </w:r>
    </w:p>
    <w:p w:rsidR="003E5AC5" w:rsidRPr="00C91313" w:rsidRDefault="00AB7557">
      <w:pPr>
        <w:rPr>
          <w:rFonts w:asciiTheme="majorBidi" w:hAnsiTheme="majorBidi" w:cstheme="majorBidi"/>
          <w:sz w:val="24"/>
          <w:szCs w:val="24"/>
        </w:rPr>
      </w:pPr>
      <w:r w:rsidRPr="00C91313">
        <w:rPr>
          <w:rFonts w:asciiTheme="majorBidi" w:hAnsiTheme="majorBidi" w:cstheme="majorBidi"/>
          <w:sz w:val="24"/>
          <w:szCs w:val="24"/>
        </w:rPr>
        <w:t xml:space="preserve"> </w:t>
      </w:r>
      <w:r w:rsidR="003E5AC5" w:rsidRPr="00C91313">
        <w:rPr>
          <w:rFonts w:asciiTheme="majorBidi" w:hAnsiTheme="majorBidi" w:cstheme="majorBidi"/>
          <w:sz w:val="24"/>
          <w:szCs w:val="24"/>
        </w:rPr>
        <w:t>_</w:t>
      </w:r>
      <w:r w:rsidRPr="00C91313">
        <w:rPr>
          <w:rFonts w:asciiTheme="majorBidi" w:hAnsiTheme="majorBidi" w:cstheme="majorBidi"/>
          <w:sz w:val="24"/>
          <w:szCs w:val="24"/>
        </w:rPr>
        <w:t xml:space="preserve">éviter tous les accidents fâcheux lors de sa naissance, </w:t>
      </w:r>
    </w:p>
    <w:p w:rsidR="003E5AC5" w:rsidRPr="00C91313" w:rsidRDefault="003E5AC5">
      <w:pPr>
        <w:rPr>
          <w:rFonts w:asciiTheme="majorBidi" w:hAnsiTheme="majorBidi" w:cstheme="majorBidi"/>
          <w:sz w:val="24"/>
          <w:szCs w:val="24"/>
        </w:rPr>
      </w:pPr>
      <w:r w:rsidRPr="00C91313">
        <w:rPr>
          <w:rFonts w:asciiTheme="majorBidi" w:hAnsiTheme="majorBidi" w:cstheme="majorBidi"/>
          <w:sz w:val="24"/>
          <w:szCs w:val="24"/>
        </w:rPr>
        <w:t>_</w:t>
      </w:r>
      <w:r w:rsidR="00AB7557" w:rsidRPr="00C91313">
        <w:rPr>
          <w:rFonts w:asciiTheme="majorBidi" w:hAnsiTheme="majorBidi" w:cstheme="majorBidi"/>
          <w:sz w:val="24"/>
          <w:szCs w:val="24"/>
        </w:rPr>
        <w:t>contrôler et favoriser sa croissance lorsqu’il aura vu le jour</w:t>
      </w:r>
    </w:p>
    <w:p w:rsidR="003E5AC5" w:rsidRPr="00C91313" w:rsidRDefault="003E5AC5">
      <w:pPr>
        <w:rPr>
          <w:rFonts w:asciiTheme="majorBidi" w:hAnsiTheme="majorBidi" w:cstheme="majorBidi"/>
          <w:sz w:val="24"/>
          <w:szCs w:val="24"/>
        </w:rPr>
      </w:pPr>
      <w:r w:rsidRPr="00C91313">
        <w:rPr>
          <w:rFonts w:asciiTheme="majorBidi" w:hAnsiTheme="majorBidi" w:cstheme="majorBidi"/>
          <w:sz w:val="24"/>
          <w:szCs w:val="24"/>
        </w:rPr>
        <w:t>_</w:t>
      </w:r>
      <w:r w:rsidR="00AB7557" w:rsidRPr="00C91313">
        <w:rPr>
          <w:rFonts w:asciiTheme="majorBidi" w:hAnsiTheme="majorBidi" w:cstheme="majorBidi"/>
          <w:sz w:val="24"/>
          <w:szCs w:val="24"/>
        </w:rPr>
        <w:t xml:space="preserve"> éloigner les dangers inhérents aux dangers extérieurs et à la vie sociale, </w:t>
      </w:r>
    </w:p>
    <w:p w:rsidR="00AB7557" w:rsidRPr="00C91313" w:rsidRDefault="003E5AC5" w:rsidP="00C91313">
      <w:pPr>
        <w:rPr>
          <w:rFonts w:asciiTheme="majorBidi" w:hAnsiTheme="majorBidi" w:cstheme="majorBidi"/>
          <w:sz w:val="24"/>
          <w:szCs w:val="24"/>
        </w:rPr>
      </w:pPr>
      <w:r w:rsidRPr="00C91313">
        <w:rPr>
          <w:rFonts w:asciiTheme="majorBidi" w:hAnsiTheme="majorBidi" w:cstheme="majorBidi"/>
          <w:sz w:val="24"/>
          <w:szCs w:val="24"/>
        </w:rPr>
        <w:t>_</w:t>
      </w:r>
      <w:r w:rsidR="00AB7557" w:rsidRPr="00C91313">
        <w:rPr>
          <w:rFonts w:asciiTheme="majorBidi" w:hAnsiTheme="majorBidi" w:cstheme="majorBidi"/>
          <w:sz w:val="24"/>
          <w:szCs w:val="24"/>
        </w:rPr>
        <w:t xml:space="preserve">participer à son orientation au seuil de l’adolescence. </w:t>
      </w:r>
    </w:p>
    <w:p w:rsidR="009C51BD" w:rsidRPr="00C91313" w:rsidRDefault="009C51BD">
      <w:pPr>
        <w:rPr>
          <w:rFonts w:asciiTheme="majorBidi" w:hAnsiTheme="majorBidi" w:cstheme="majorBidi"/>
          <w:sz w:val="24"/>
          <w:szCs w:val="24"/>
        </w:rPr>
      </w:pPr>
    </w:p>
    <w:p w:rsidR="009C51BD" w:rsidRDefault="009C51BD"/>
    <w:p w:rsidR="009C51BD" w:rsidRDefault="009C51BD"/>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C91313" w:rsidRDefault="00C91313"/>
    <w:p w:rsidR="009C51BD" w:rsidRDefault="009C51BD" w:rsidP="009C51BD">
      <w:pPr>
        <w:jc w:val="center"/>
        <w:rPr>
          <w:b/>
          <w:bCs/>
          <w:i/>
          <w:iCs/>
          <w:sz w:val="28"/>
          <w:szCs w:val="28"/>
        </w:rPr>
      </w:pPr>
      <w:proofErr w:type="gramStart"/>
      <w:r w:rsidRPr="009C51BD">
        <w:rPr>
          <w:b/>
          <w:bCs/>
          <w:i/>
          <w:iCs/>
          <w:sz w:val="28"/>
          <w:szCs w:val="28"/>
        </w:rPr>
        <w:t>le</w:t>
      </w:r>
      <w:proofErr w:type="gramEnd"/>
      <w:r w:rsidRPr="009C51BD">
        <w:rPr>
          <w:b/>
          <w:bCs/>
          <w:i/>
          <w:iCs/>
          <w:sz w:val="28"/>
          <w:szCs w:val="28"/>
        </w:rPr>
        <w:t xml:space="preserve"> </w:t>
      </w:r>
      <w:proofErr w:type="spellStart"/>
      <w:r w:rsidRPr="009C51BD">
        <w:rPr>
          <w:b/>
          <w:bCs/>
          <w:i/>
          <w:iCs/>
          <w:sz w:val="28"/>
          <w:szCs w:val="28"/>
        </w:rPr>
        <w:t>nouveau né</w:t>
      </w:r>
      <w:proofErr w:type="spellEnd"/>
    </w:p>
    <w:p w:rsidR="009C51BD" w:rsidRPr="009C51BD" w:rsidRDefault="009C51BD" w:rsidP="009C51BD">
      <w:pPr>
        <w:spacing w:line="240" w:lineRule="auto"/>
        <w:ind w:firstLine="142"/>
        <w:rPr>
          <w:rFonts w:asciiTheme="majorBidi" w:hAnsiTheme="majorBidi" w:cstheme="majorBidi"/>
          <w:b/>
          <w:bCs/>
          <w:i/>
          <w:iCs/>
          <w:sz w:val="28"/>
          <w:szCs w:val="28"/>
        </w:rPr>
      </w:pPr>
      <w:r w:rsidRPr="009C51BD">
        <w:rPr>
          <w:rFonts w:asciiTheme="majorBidi" w:hAnsiTheme="majorBidi" w:cstheme="majorBidi"/>
          <w:b/>
          <w:bCs/>
          <w:i/>
          <w:iCs/>
          <w:sz w:val="28"/>
          <w:szCs w:val="28"/>
        </w:rPr>
        <w:t>Caractères physiologiques et physiques normaux à la naissance</w:t>
      </w:r>
    </w:p>
    <w:p w:rsidR="009C51BD" w:rsidRPr="009C51BD" w:rsidRDefault="009C51BD" w:rsidP="00763CA9">
      <w:pPr>
        <w:spacing w:line="240" w:lineRule="auto"/>
        <w:ind w:firstLine="142"/>
        <w:jc w:val="center"/>
        <w:rPr>
          <w:rFonts w:asciiTheme="majorBidi" w:hAnsiTheme="majorBidi" w:cstheme="majorBidi"/>
          <w:b/>
          <w:bCs/>
          <w:i/>
          <w:iCs/>
          <w:sz w:val="28"/>
          <w:szCs w:val="28"/>
        </w:rPr>
      </w:pPr>
      <w:r w:rsidRPr="009C51BD">
        <w:rPr>
          <w:rFonts w:asciiTheme="majorBidi" w:hAnsiTheme="majorBidi" w:cstheme="majorBidi"/>
          <w:b/>
          <w:bCs/>
          <w:i/>
          <w:iCs/>
          <w:sz w:val="28"/>
          <w:szCs w:val="28"/>
        </w:rPr>
        <w:t>Physiques :</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Les mensurations normales d'un nouveau-né sont :</w:t>
      </w:r>
    </w:p>
    <w:p w:rsidR="009C51BD" w:rsidRPr="009C51BD" w:rsidRDefault="009C51BD" w:rsidP="009C51BD">
      <w:pPr>
        <w:rPr>
          <w:rFonts w:asciiTheme="majorBidi" w:hAnsiTheme="majorBidi" w:cstheme="majorBidi"/>
          <w:sz w:val="24"/>
          <w:szCs w:val="24"/>
        </w:rPr>
      </w:pPr>
      <w:r w:rsidRPr="009C51BD">
        <w:rPr>
          <w:rFonts w:asciiTheme="majorBidi" w:hAnsiTheme="majorBidi" w:cstheme="majorBidi"/>
          <w:sz w:val="24"/>
          <w:szCs w:val="24"/>
        </w:rPr>
        <w:t xml:space="preserve">  Poids: 3 à 3.5 kg</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Taille: 50 cm</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Périmètre crânien: 34 à 35 cm</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Périmètre thoracique: 33 cm</w:t>
      </w:r>
    </w:p>
    <w:p w:rsidR="009C51BD" w:rsidRPr="009C51BD" w:rsidRDefault="009C51BD" w:rsidP="009C51BD">
      <w:pPr>
        <w:ind w:firstLine="142"/>
        <w:rPr>
          <w:rFonts w:asciiTheme="majorBidi" w:hAnsiTheme="majorBidi" w:cstheme="majorBidi"/>
          <w:b/>
          <w:bCs/>
          <w:i/>
          <w:iCs/>
          <w:sz w:val="24"/>
          <w:szCs w:val="24"/>
          <w:u w:val="single"/>
        </w:rPr>
      </w:pPr>
      <w:r w:rsidRPr="009C51BD">
        <w:rPr>
          <w:rFonts w:asciiTheme="majorBidi" w:hAnsiTheme="majorBidi" w:cstheme="majorBidi"/>
          <w:b/>
          <w:bCs/>
          <w:i/>
          <w:iCs/>
          <w:sz w:val="24"/>
          <w:szCs w:val="24"/>
          <w:u w:val="single"/>
        </w:rPr>
        <w:t>La peau</w:t>
      </w:r>
    </w:p>
    <w:p w:rsidR="009C51BD" w:rsidRPr="009C51BD" w:rsidRDefault="009C51BD" w:rsidP="009C51BD">
      <w:pPr>
        <w:rPr>
          <w:rFonts w:asciiTheme="majorBidi" w:hAnsiTheme="majorBidi" w:cstheme="majorBidi"/>
          <w:sz w:val="24"/>
          <w:szCs w:val="24"/>
        </w:rPr>
      </w:pPr>
      <w:r w:rsidRPr="009C51BD">
        <w:rPr>
          <w:rFonts w:asciiTheme="majorBidi" w:hAnsiTheme="majorBidi" w:cstheme="majorBidi"/>
          <w:sz w:val="24"/>
          <w:szCs w:val="24"/>
        </w:rPr>
        <w:t>Elle est mince, rose voire rouge, fragile, douce, légèrement cyanosée si hypothermie ou jaune si présence d'ictère.</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Elle présente des caractéristiques propres à la naissance:</w:t>
      </w:r>
    </w:p>
    <w:p w:rsidR="009C51BD" w:rsidRPr="009C51BD" w:rsidRDefault="009C51BD" w:rsidP="00061576">
      <w:pPr>
        <w:ind w:firstLine="142"/>
        <w:rPr>
          <w:rFonts w:asciiTheme="majorBidi" w:hAnsiTheme="majorBidi" w:cstheme="majorBidi"/>
          <w:sz w:val="24"/>
          <w:szCs w:val="24"/>
        </w:rPr>
      </w:pPr>
      <w:r w:rsidRPr="009C51BD">
        <w:rPr>
          <w:rFonts w:asciiTheme="majorBidi" w:hAnsiTheme="majorBidi" w:cstheme="majorBidi"/>
          <w:b/>
          <w:bCs/>
          <w:sz w:val="24"/>
          <w:szCs w:val="24"/>
        </w:rPr>
        <w:t>Le lanugo</w:t>
      </w:r>
      <w:r w:rsidRPr="009C51BD">
        <w:rPr>
          <w:rFonts w:asciiTheme="majorBidi" w:hAnsiTheme="majorBidi" w:cstheme="majorBidi"/>
          <w:sz w:val="24"/>
          <w:szCs w:val="24"/>
        </w:rPr>
        <w:t xml:space="preserve"> : duvet sur le dos </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b/>
          <w:bCs/>
          <w:sz w:val="24"/>
          <w:szCs w:val="24"/>
        </w:rPr>
        <w:t xml:space="preserve">Le vernix </w:t>
      </w:r>
      <w:proofErr w:type="spellStart"/>
      <w:r w:rsidRPr="009C51BD">
        <w:rPr>
          <w:rFonts w:asciiTheme="majorBidi" w:hAnsiTheme="majorBidi" w:cstheme="majorBidi"/>
          <w:b/>
          <w:bCs/>
          <w:sz w:val="24"/>
          <w:szCs w:val="24"/>
        </w:rPr>
        <w:t>caséosa</w:t>
      </w:r>
      <w:proofErr w:type="spellEnd"/>
      <w:r w:rsidRPr="009C51BD">
        <w:rPr>
          <w:rFonts w:asciiTheme="majorBidi" w:hAnsiTheme="majorBidi" w:cstheme="majorBidi"/>
          <w:b/>
          <w:bCs/>
          <w:sz w:val="24"/>
          <w:szCs w:val="24"/>
        </w:rPr>
        <w:t xml:space="preserve"> :</w:t>
      </w:r>
      <w:r w:rsidRPr="009C51BD">
        <w:rPr>
          <w:rFonts w:asciiTheme="majorBidi" w:hAnsiTheme="majorBidi" w:cstheme="majorBidi"/>
          <w:sz w:val="24"/>
          <w:szCs w:val="24"/>
        </w:rPr>
        <w:t xml:space="preserve"> enduit blanc sébacé surtout au niveau des plis formant une couche protectrice de la peau du nouveau- né</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b/>
          <w:bCs/>
          <w:sz w:val="24"/>
          <w:szCs w:val="24"/>
        </w:rPr>
        <w:t>Les points miliaires</w:t>
      </w:r>
      <w:r w:rsidRPr="009C51BD">
        <w:rPr>
          <w:rFonts w:asciiTheme="majorBidi" w:hAnsiTheme="majorBidi" w:cstheme="majorBidi"/>
          <w:sz w:val="24"/>
          <w:szCs w:val="24"/>
        </w:rPr>
        <w:t xml:space="preserve"> : taches blanches au niveau du nez et du menton (amas sébacés)</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b/>
          <w:bCs/>
          <w:sz w:val="24"/>
          <w:szCs w:val="24"/>
        </w:rPr>
        <w:t>La desquamation</w:t>
      </w:r>
      <w:r w:rsidRPr="009C51BD">
        <w:rPr>
          <w:rFonts w:asciiTheme="majorBidi" w:hAnsiTheme="majorBidi" w:cstheme="majorBidi"/>
          <w:sz w:val="24"/>
          <w:szCs w:val="24"/>
        </w:rPr>
        <w:t xml:space="preserve"> : de la peau surtout au niveau des plis</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b/>
          <w:bCs/>
          <w:sz w:val="24"/>
          <w:szCs w:val="24"/>
        </w:rPr>
        <w:t>La tâche mongolique</w:t>
      </w:r>
      <w:r w:rsidRPr="009C51BD">
        <w:rPr>
          <w:rFonts w:asciiTheme="majorBidi" w:hAnsiTheme="majorBidi" w:cstheme="majorBidi"/>
          <w:sz w:val="24"/>
          <w:szCs w:val="24"/>
        </w:rPr>
        <w:t xml:space="preserve"> : tâche gris ardoise au niveau des fesses et du bas du dos</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b/>
          <w:bCs/>
          <w:sz w:val="24"/>
          <w:szCs w:val="24"/>
        </w:rPr>
        <w:t>Les angiomes plans</w:t>
      </w:r>
      <w:r w:rsidRPr="009C51BD">
        <w:rPr>
          <w:rFonts w:asciiTheme="majorBidi" w:hAnsiTheme="majorBidi" w:cstheme="majorBidi"/>
          <w:sz w:val="24"/>
          <w:szCs w:val="24"/>
        </w:rPr>
        <w:t xml:space="preserve"> : petites tâches rosées en triangle sur les paupières, nuque et front</w:t>
      </w:r>
    </w:p>
    <w:p w:rsidR="009C51BD" w:rsidRPr="009C51BD" w:rsidRDefault="009C51BD" w:rsidP="009C51BD">
      <w:pPr>
        <w:ind w:firstLine="142"/>
        <w:rPr>
          <w:rFonts w:asciiTheme="majorBidi" w:hAnsiTheme="majorBidi" w:cstheme="majorBidi"/>
          <w:b/>
          <w:bCs/>
          <w:i/>
          <w:iCs/>
          <w:sz w:val="24"/>
          <w:szCs w:val="24"/>
          <w:u w:val="single"/>
        </w:rPr>
      </w:pPr>
      <w:r>
        <w:rPr>
          <w:rFonts w:asciiTheme="majorBidi" w:hAnsiTheme="majorBidi" w:cstheme="majorBidi"/>
          <w:b/>
          <w:bCs/>
          <w:i/>
          <w:iCs/>
          <w:sz w:val="24"/>
          <w:szCs w:val="24"/>
          <w:u w:val="single"/>
        </w:rPr>
        <w:t>Le crâne :</w:t>
      </w:r>
    </w:p>
    <w:p w:rsid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Il est gros et disproportionné par rapport au reste du corps.</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Apparaissent les fontanelles qui sont des espaces non ossifiés encore membraneux au niveau des sutures du crâne non soudé.</w:t>
      </w:r>
    </w:p>
    <w:p w:rsidR="009C51BD" w:rsidRPr="009C51BD" w:rsidRDefault="009C51BD" w:rsidP="009C51BD">
      <w:pPr>
        <w:ind w:firstLine="142"/>
        <w:rPr>
          <w:rFonts w:asciiTheme="majorBidi" w:hAnsiTheme="majorBidi" w:cstheme="majorBidi"/>
          <w:sz w:val="24"/>
          <w:szCs w:val="24"/>
        </w:rPr>
      </w:pP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IL y a deux fontanelles, la fontanelle antérieure ou grande</w:t>
      </w:r>
      <w:r w:rsidR="00061576">
        <w:rPr>
          <w:rFonts w:asciiTheme="majorBidi" w:hAnsiTheme="majorBidi" w:cstheme="majorBidi"/>
          <w:sz w:val="24"/>
          <w:szCs w:val="24"/>
        </w:rPr>
        <w:t xml:space="preserve"> (bregmatique)</w:t>
      </w:r>
      <w:r w:rsidRPr="009C51BD">
        <w:rPr>
          <w:rFonts w:asciiTheme="majorBidi" w:hAnsiTheme="majorBidi" w:cstheme="majorBidi"/>
          <w:sz w:val="24"/>
          <w:szCs w:val="24"/>
        </w:rPr>
        <w:t xml:space="preserve"> qui est un losange entre l'os frontal et les 2  pariétaux et la fontanelle postérieure ou petite</w:t>
      </w:r>
      <w:r w:rsidR="00061576">
        <w:rPr>
          <w:rFonts w:asciiTheme="majorBidi" w:hAnsiTheme="majorBidi" w:cstheme="majorBidi"/>
          <w:sz w:val="24"/>
          <w:szCs w:val="24"/>
        </w:rPr>
        <w:t xml:space="preserve"> (lambdatique)</w:t>
      </w:r>
      <w:r w:rsidRPr="009C51BD">
        <w:rPr>
          <w:rFonts w:asciiTheme="majorBidi" w:hAnsiTheme="majorBidi" w:cstheme="majorBidi"/>
          <w:sz w:val="24"/>
          <w:szCs w:val="24"/>
        </w:rPr>
        <w:t xml:space="preserve"> qui est un triangle  entre l'os occipital et les 2 pariétaux.</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Il peut y avoir aussi :</w:t>
      </w:r>
    </w:p>
    <w:p w:rsidR="009C51BD" w:rsidRPr="009C51BD" w:rsidRDefault="009C51BD" w:rsidP="009C51BD">
      <w:pPr>
        <w:ind w:firstLine="142"/>
        <w:rPr>
          <w:rFonts w:asciiTheme="majorBidi" w:hAnsiTheme="majorBidi" w:cstheme="majorBidi"/>
          <w:sz w:val="24"/>
          <w:szCs w:val="24"/>
        </w:rPr>
      </w:pPr>
      <w:proofErr w:type="gramStart"/>
      <w:r w:rsidRPr="00C10BF8">
        <w:rPr>
          <w:rFonts w:asciiTheme="majorBidi" w:hAnsiTheme="majorBidi" w:cstheme="majorBidi"/>
          <w:b/>
          <w:bCs/>
          <w:sz w:val="24"/>
          <w:szCs w:val="24"/>
        </w:rPr>
        <w:lastRenderedPageBreak/>
        <w:t>une</w:t>
      </w:r>
      <w:proofErr w:type="gramEnd"/>
      <w:r w:rsidRPr="00C10BF8">
        <w:rPr>
          <w:rFonts w:asciiTheme="majorBidi" w:hAnsiTheme="majorBidi" w:cstheme="majorBidi"/>
          <w:b/>
          <w:bCs/>
          <w:sz w:val="24"/>
          <w:szCs w:val="24"/>
        </w:rPr>
        <w:t xml:space="preserve"> bosse </w:t>
      </w:r>
      <w:proofErr w:type="spellStart"/>
      <w:r w:rsidRPr="00C10BF8">
        <w:rPr>
          <w:rFonts w:asciiTheme="majorBidi" w:hAnsiTheme="majorBidi" w:cstheme="majorBidi"/>
          <w:b/>
          <w:bCs/>
          <w:sz w:val="24"/>
          <w:szCs w:val="24"/>
        </w:rPr>
        <w:t>séro</w:t>
      </w:r>
      <w:proofErr w:type="spellEnd"/>
      <w:r w:rsidRPr="00C10BF8">
        <w:rPr>
          <w:rFonts w:asciiTheme="majorBidi" w:hAnsiTheme="majorBidi" w:cstheme="majorBidi"/>
          <w:b/>
          <w:bCs/>
          <w:sz w:val="24"/>
          <w:szCs w:val="24"/>
        </w:rPr>
        <w:t>-sanguine</w:t>
      </w:r>
      <w:r w:rsidRPr="009C51BD">
        <w:rPr>
          <w:rFonts w:asciiTheme="majorBidi" w:hAnsiTheme="majorBidi" w:cstheme="majorBidi"/>
          <w:sz w:val="24"/>
          <w:szCs w:val="24"/>
        </w:rPr>
        <w:t>: c'est un épanchement sanguin sous cutané au niveau de la présentation</w:t>
      </w:r>
    </w:p>
    <w:p w:rsidR="009C51BD" w:rsidRPr="009C51BD" w:rsidRDefault="009C51BD" w:rsidP="009C51BD">
      <w:pPr>
        <w:ind w:firstLine="142"/>
        <w:rPr>
          <w:rFonts w:asciiTheme="majorBidi" w:hAnsiTheme="majorBidi" w:cstheme="majorBidi"/>
          <w:sz w:val="24"/>
          <w:szCs w:val="24"/>
        </w:rPr>
      </w:pPr>
      <w:proofErr w:type="gramStart"/>
      <w:r w:rsidRPr="00C10BF8">
        <w:rPr>
          <w:rFonts w:asciiTheme="majorBidi" w:hAnsiTheme="majorBidi" w:cstheme="majorBidi"/>
          <w:b/>
          <w:bCs/>
          <w:sz w:val="24"/>
          <w:szCs w:val="24"/>
        </w:rPr>
        <w:t>un</w:t>
      </w:r>
      <w:proofErr w:type="gramEnd"/>
      <w:r w:rsidRPr="00C10BF8">
        <w:rPr>
          <w:rFonts w:asciiTheme="majorBidi" w:hAnsiTheme="majorBidi" w:cstheme="majorBidi"/>
          <w:b/>
          <w:bCs/>
          <w:sz w:val="24"/>
          <w:szCs w:val="24"/>
        </w:rPr>
        <w:t xml:space="preserve"> </w:t>
      </w:r>
      <w:proofErr w:type="spellStart"/>
      <w:r w:rsidRPr="00C10BF8">
        <w:rPr>
          <w:rFonts w:asciiTheme="majorBidi" w:hAnsiTheme="majorBidi" w:cstheme="majorBidi"/>
          <w:b/>
          <w:bCs/>
          <w:sz w:val="24"/>
          <w:szCs w:val="24"/>
        </w:rPr>
        <w:t>céphalhématome</w:t>
      </w:r>
      <w:proofErr w:type="spellEnd"/>
      <w:r w:rsidRPr="009C51BD">
        <w:rPr>
          <w:rFonts w:asciiTheme="majorBidi" w:hAnsiTheme="majorBidi" w:cstheme="majorBidi"/>
          <w:sz w:val="24"/>
          <w:szCs w:val="24"/>
        </w:rPr>
        <w:t>: hématome sous-</w:t>
      </w:r>
      <w:proofErr w:type="spellStart"/>
      <w:r w:rsidRPr="009C51BD">
        <w:rPr>
          <w:rFonts w:asciiTheme="majorBidi" w:hAnsiTheme="majorBidi" w:cstheme="majorBidi"/>
          <w:sz w:val="24"/>
          <w:szCs w:val="24"/>
        </w:rPr>
        <w:t>périosté</w:t>
      </w:r>
      <w:proofErr w:type="spellEnd"/>
      <w:r w:rsidRPr="009C51BD">
        <w:rPr>
          <w:rFonts w:asciiTheme="majorBidi" w:hAnsiTheme="majorBidi" w:cstheme="majorBidi"/>
          <w:sz w:val="24"/>
          <w:szCs w:val="24"/>
        </w:rPr>
        <w:t xml:space="preserve"> qui apparaît dans les heures qui suivent la naissance et qui se résorbe en quelques semaines.</w:t>
      </w:r>
    </w:p>
    <w:p w:rsidR="009C51BD" w:rsidRPr="009C51BD" w:rsidRDefault="009C51BD" w:rsidP="009C51BD">
      <w:pPr>
        <w:ind w:firstLine="142"/>
        <w:rPr>
          <w:rFonts w:asciiTheme="majorBidi" w:hAnsiTheme="majorBidi" w:cstheme="majorBidi"/>
          <w:b/>
          <w:bCs/>
          <w:i/>
          <w:iCs/>
          <w:sz w:val="24"/>
          <w:szCs w:val="24"/>
          <w:u w:val="single"/>
        </w:rPr>
      </w:pPr>
      <w:r w:rsidRPr="009C51BD">
        <w:rPr>
          <w:rFonts w:asciiTheme="majorBidi" w:hAnsiTheme="majorBidi" w:cstheme="majorBidi"/>
          <w:b/>
          <w:bCs/>
          <w:i/>
          <w:iCs/>
          <w:sz w:val="24"/>
          <w:szCs w:val="24"/>
          <w:u w:val="single"/>
        </w:rPr>
        <w:t>Le thorax</w:t>
      </w:r>
      <w:r>
        <w:rPr>
          <w:rFonts w:asciiTheme="majorBidi" w:hAnsiTheme="majorBidi" w:cstheme="majorBidi"/>
          <w:b/>
          <w:bCs/>
          <w:i/>
          <w:iCs/>
          <w:sz w:val="24"/>
          <w:szCs w:val="24"/>
          <w:u w:val="single"/>
        </w:rPr>
        <w:t> :</w:t>
      </w:r>
    </w:p>
    <w:p w:rsidR="009C51BD" w:rsidRPr="009C51BD" w:rsidRDefault="009C51BD" w:rsidP="006A181C">
      <w:pPr>
        <w:rPr>
          <w:rFonts w:asciiTheme="majorBidi" w:hAnsiTheme="majorBidi" w:cstheme="majorBidi"/>
          <w:sz w:val="24"/>
          <w:szCs w:val="24"/>
        </w:rPr>
      </w:pPr>
      <w:r w:rsidRPr="009C51BD">
        <w:rPr>
          <w:rFonts w:asciiTheme="majorBidi" w:hAnsiTheme="majorBidi" w:cstheme="majorBidi"/>
          <w:sz w:val="24"/>
          <w:szCs w:val="24"/>
        </w:rPr>
        <w:t>Il y a un écoulement blan</w:t>
      </w:r>
      <w:r>
        <w:rPr>
          <w:rFonts w:asciiTheme="majorBidi" w:hAnsiTheme="majorBidi" w:cstheme="majorBidi"/>
          <w:sz w:val="24"/>
          <w:szCs w:val="24"/>
        </w:rPr>
        <w:t>châtre au niveau de</w:t>
      </w:r>
      <w:r w:rsidRPr="009C51BD">
        <w:rPr>
          <w:rFonts w:asciiTheme="majorBidi" w:hAnsiTheme="majorBidi" w:cstheme="majorBidi"/>
          <w:sz w:val="24"/>
          <w:szCs w:val="24"/>
        </w:rPr>
        <w:t>s glandes mammaires, s'il y a un gonflement de celles-ci craindre une mammite</w:t>
      </w:r>
    </w:p>
    <w:p w:rsidR="009C51BD" w:rsidRPr="006A181C" w:rsidRDefault="009C51BD" w:rsidP="009C51BD">
      <w:pPr>
        <w:ind w:firstLine="142"/>
        <w:rPr>
          <w:rFonts w:asciiTheme="majorBidi" w:hAnsiTheme="majorBidi" w:cstheme="majorBidi"/>
          <w:b/>
          <w:bCs/>
          <w:i/>
          <w:iCs/>
          <w:sz w:val="24"/>
          <w:szCs w:val="24"/>
          <w:u w:val="single"/>
        </w:rPr>
      </w:pPr>
      <w:r w:rsidRPr="006A181C">
        <w:rPr>
          <w:rFonts w:asciiTheme="majorBidi" w:hAnsiTheme="majorBidi" w:cstheme="majorBidi"/>
          <w:b/>
          <w:bCs/>
          <w:i/>
          <w:iCs/>
          <w:sz w:val="24"/>
          <w:szCs w:val="24"/>
          <w:u w:val="single"/>
        </w:rPr>
        <w:t>L'abdomen</w:t>
      </w:r>
    </w:p>
    <w:p w:rsidR="006A181C" w:rsidRDefault="009C51BD" w:rsidP="006A181C">
      <w:pPr>
        <w:ind w:firstLine="142"/>
        <w:rPr>
          <w:rFonts w:asciiTheme="majorBidi" w:hAnsiTheme="majorBidi" w:cstheme="majorBidi"/>
          <w:sz w:val="24"/>
          <w:szCs w:val="24"/>
        </w:rPr>
      </w:pPr>
      <w:r w:rsidRPr="009C51BD">
        <w:rPr>
          <w:rFonts w:asciiTheme="majorBidi" w:hAnsiTheme="majorBidi" w:cstheme="majorBidi"/>
          <w:sz w:val="24"/>
          <w:szCs w:val="24"/>
        </w:rPr>
        <w:t>Celui-ci est volumineux et mobile à  la respiration.</w:t>
      </w:r>
    </w:p>
    <w:p w:rsidR="00C10BF8" w:rsidRDefault="009C51BD" w:rsidP="00C10BF8">
      <w:pPr>
        <w:ind w:firstLine="142"/>
        <w:rPr>
          <w:rFonts w:asciiTheme="majorBidi" w:hAnsiTheme="majorBidi" w:cstheme="majorBidi"/>
          <w:sz w:val="24"/>
          <w:szCs w:val="24"/>
        </w:rPr>
      </w:pPr>
      <w:r w:rsidRPr="009C51BD">
        <w:rPr>
          <w:rFonts w:asciiTheme="majorBidi" w:hAnsiTheme="majorBidi" w:cstheme="majorBidi"/>
          <w:sz w:val="24"/>
          <w:szCs w:val="24"/>
        </w:rPr>
        <w:t xml:space="preserve">Le cordon ombilical a un aspect blanchâtre </w:t>
      </w:r>
    </w:p>
    <w:p w:rsidR="009C51BD" w:rsidRPr="006A181C" w:rsidRDefault="009C51BD" w:rsidP="00C10BF8">
      <w:pPr>
        <w:ind w:firstLine="142"/>
        <w:rPr>
          <w:rFonts w:asciiTheme="majorBidi" w:hAnsiTheme="majorBidi" w:cstheme="majorBidi"/>
          <w:b/>
          <w:bCs/>
          <w:i/>
          <w:iCs/>
          <w:sz w:val="24"/>
          <w:szCs w:val="24"/>
          <w:u w:val="single"/>
        </w:rPr>
      </w:pPr>
      <w:r w:rsidRPr="006A181C">
        <w:rPr>
          <w:rFonts w:asciiTheme="majorBidi" w:hAnsiTheme="majorBidi" w:cstheme="majorBidi"/>
          <w:b/>
          <w:bCs/>
          <w:i/>
          <w:iCs/>
          <w:sz w:val="24"/>
          <w:szCs w:val="24"/>
          <w:u w:val="single"/>
        </w:rPr>
        <w:t xml:space="preserve">La région </w:t>
      </w:r>
      <w:proofErr w:type="spellStart"/>
      <w:r w:rsidRPr="006A181C">
        <w:rPr>
          <w:rFonts w:asciiTheme="majorBidi" w:hAnsiTheme="majorBidi" w:cstheme="majorBidi"/>
          <w:b/>
          <w:bCs/>
          <w:i/>
          <w:iCs/>
          <w:sz w:val="24"/>
          <w:szCs w:val="24"/>
          <w:u w:val="single"/>
        </w:rPr>
        <w:t>génito</w:t>
      </w:r>
      <w:proofErr w:type="spellEnd"/>
      <w:r w:rsidRPr="006A181C">
        <w:rPr>
          <w:rFonts w:asciiTheme="majorBidi" w:hAnsiTheme="majorBidi" w:cstheme="majorBidi"/>
          <w:b/>
          <w:bCs/>
          <w:i/>
          <w:iCs/>
          <w:sz w:val="24"/>
          <w:szCs w:val="24"/>
          <w:u w:val="single"/>
        </w:rPr>
        <w:t>-anale</w:t>
      </w:r>
    </w:p>
    <w:p w:rsidR="009C51BD" w:rsidRPr="009C51BD" w:rsidRDefault="009C51BD" w:rsidP="009C51BD">
      <w:pPr>
        <w:ind w:firstLine="142"/>
        <w:rPr>
          <w:rFonts w:asciiTheme="majorBidi" w:hAnsiTheme="majorBidi" w:cstheme="majorBidi"/>
          <w:sz w:val="24"/>
          <w:szCs w:val="24"/>
        </w:rPr>
      </w:pPr>
      <w:r w:rsidRPr="006A181C">
        <w:rPr>
          <w:rFonts w:asciiTheme="majorBidi" w:hAnsiTheme="majorBidi" w:cstheme="majorBidi"/>
          <w:b/>
          <w:bCs/>
          <w:i/>
          <w:iCs/>
          <w:sz w:val="24"/>
          <w:szCs w:val="24"/>
          <w:u w:val="single"/>
        </w:rPr>
        <w:t xml:space="preserve">Anus </w:t>
      </w:r>
      <w:r w:rsidRPr="009C51BD">
        <w:rPr>
          <w:rFonts w:asciiTheme="majorBidi" w:hAnsiTheme="majorBidi" w:cstheme="majorBidi"/>
          <w:sz w:val="24"/>
          <w:szCs w:val="24"/>
        </w:rPr>
        <w:t>: perméable (à vérifier)</w:t>
      </w:r>
    </w:p>
    <w:p w:rsidR="009C51BD" w:rsidRPr="009C51BD" w:rsidRDefault="009C51BD" w:rsidP="009C51BD">
      <w:pPr>
        <w:ind w:firstLine="142"/>
        <w:rPr>
          <w:rFonts w:asciiTheme="majorBidi" w:hAnsiTheme="majorBidi" w:cstheme="majorBidi"/>
          <w:sz w:val="24"/>
          <w:szCs w:val="24"/>
        </w:rPr>
      </w:pPr>
      <w:r w:rsidRPr="006A181C">
        <w:rPr>
          <w:rFonts w:asciiTheme="majorBidi" w:hAnsiTheme="majorBidi" w:cstheme="majorBidi"/>
          <w:b/>
          <w:bCs/>
          <w:i/>
          <w:iCs/>
          <w:sz w:val="24"/>
          <w:szCs w:val="24"/>
          <w:u w:val="single"/>
        </w:rPr>
        <w:t>Organes génitaux</w:t>
      </w:r>
      <w:r w:rsidRPr="009C51BD">
        <w:rPr>
          <w:rFonts w:asciiTheme="majorBidi" w:hAnsiTheme="majorBidi" w:cstheme="majorBidi"/>
          <w:sz w:val="24"/>
          <w:szCs w:val="24"/>
        </w:rPr>
        <w:t xml:space="preserve">: les testicules se présentent dans les bourses (si elles ne sont pas descendues, c'est une ectopie), si le </w:t>
      </w:r>
      <w:proofErr w:type="spellStart"/>
      <w:r w:rsidRPr="009C51BD">
        <w:rPr>
          <w:rFonts w:asciiTheme="majorBidi" w:hAnsiTheme="majorBidi" w:cstheme="majorBidi"/>
          <w:sz w:val="24"/>
          <w:szCs w:val="24"/>
        </w:rPr>
        <w:t>prépus</w:t>
      </w:r>
      <w:proofErr w:type="spellEnd"/>
      <w:r w:rsidRPr="009C51BD">
        <w:rPr>
          <w:rFonts w:asciiTheme="majorBidi" w:hAnsiTheme="majorBidi" w:cstheme="majorBidi"/>
          <w:sz w:val="24"/>
          <w:szCs w:val="24"/>
        </w:rPr>
        <w:t xml:space="preserve"> est trop </w:t>
      </w:r>
      <w:proofErr w:type="gramStart"/>
      <w:r w:rsidRPr="009C51BD">
        <w:rPr>
          <w:rFonts w:asciiTheme="majorBidi" w:hAnsiTheme="majorBidi" w:cstheme="majorBidi"/>
          <w:sz w:val="24"/>
          <w:szCs w:val="24"/>
        </w:rPr>
        <w:t>serré ,</w:t>
      </w:r>
      <w:proofErr w:type="gramEnd"/>
      <w:r w:rsidRPr="009C51BD">
        <w:rPr>
          <w:rFonts w:asciiTheme="majorBidi" w:hAnsiTheme="majorBidi" w:cstheme="majorBidi"/>
          <w:sz w:val="24"/>
          <w:szCs w:val="24"/>
        </w:rPr>
        <w:t xml:space="preserve"> c'est un phimosis.</w:t>
      </w:r>
    </w:p>
    <w:p w:rsidR="009C51BD" w:rsidRPr="006A181C" w:rsidRDefault="009C51BD" w:rsidP="006A181C">
      <w:pPr>
        <w:ind w:firstLine="142"/>
        <w:rPr>
          <w:rFonts w:asciiTheme="majorBidi" w:hAnsiTheme="majorBidi" w:cstheme="majorBidi"/>
          <w:b/>
          <w:bCs/>
          <w:i/>
          <w:iCs/>
          <w:sz w:val="24"/>
          <w:szCs w:val="24"/>
          <w:u w:val="single"/>
        </w:rPr>
      </w:pPr>
      <w:r w:rsidRPr="006A181C">
        <w:rPr>
          <w:rFonts w:asciiTheme="majorBidi" w:hAnsiTheme="majorBidi" w:cstheme="majorBidi"/>
          <w:b/>
          <w:bCs/>
          <w:i/>
          <w:iCs/>
          <w:sz w:val="24"/>
          <w:szCs w:val="24"/>
          <w:u w:val="single"/>
        </w:rPr>
        <w:t>Les membres</w:t>
      </w:r>
    </w:p>
    <w:p w:rsidR="009C51BD" w:rsidRPr="009C51BD" w:rsidRDefault="009C51BD" w:rsidP="009C51BD">
      <w:pPr>
        <w:ind w:firstLine="142"/>
        <w:rPr>
          <w:rFonts w:asciiTheme="majorBidi" w:hAnsiTheme="majorBidi" w:cstheme="majorBidi"/>
          <w:sz w:val="24"/>
          <w:szCs w:val="24"/>
        </w:rPr>
      </w:pPr>
      <w:r w:rsidRPr="009C51BD">
        <w:rPr>
          <w:rFonts w:asciiTheme="majorBidi" w:hAnsiTheme="majorBidi" w:cstheme="majorBidi"/>
          <w:sz w:val="24"/>
          <w:szCs w:val="24"/>
        </w:rPr>
        <w:t>Ils sont généralement en flexion et avec une gesticulation spontanée</w:t>
      </w:r>
      <w:proofErr w:type="gramStart"/>
      <w:r w:rsidRPr="009C51BD">
        <w:rPr>
          <w:rFonts w:asciiTheme="majorBidi" w:hAnsiTheme="majorBidi" w:cstheme="majorBidi"/>
          <w:sz w:val="24"/>
          <w:szCs w:val="24"/>
        </w:rPr>
        <w:t>.(</w:t>
      </w:r>
      <w:proofErr w:type="gramEnd"/>
      <w:r w:rsidRPr="009C51BD">
        <w:rPr>
          <w:rFonts w:asciiTheme="majorBidi" w:hAnsiTheme="majorBidi" w:cstheme="majorBidi"/>
          <w:sz w:val="24"/>
          <w:szCs w:val="24"/>
        </w:rPr>
        <w:t>toujours faire une recherche de luxation congénitale de la hanche)</w:t>
      </w:r>
    </w:p>
    <w:p w:rsidR="009C51BD" w:rsidRPr="00763CA9" w:rsidRDefault="009C51BD" w:rsidP="00763CA9">
      <w:pPr>
        <w:ind w:firstLine="142"/>
        <w:jc w:val="center"/>
        <w:rPr>
          <w:rFonts w:asciiTheme="majorBidi" w:hAnsiTheme="majorBidi" w:cstheme="majorBidi"/>
          <w:b/>
          <w:bCs/>
          <w:i/>
          <w:iCs/>
          <w:sz w:val="24"/>
          <w:szCs w:val="24"/>
        </w:rPr>
      </w:pPr>
      <w:r w:rsidRPr="00763CA9">
        <w:rPr>
          <w:rFonts w:asciiTheme="majorBidi" w:hAnsiTheme="majorBidi" w:cstheme="majorBidi"/>
          <w:b/>
          <w:bCs/>
          <w:i/>
          <w:iCs/>
          <w:sz w:val="24"/>
          <w:szCs w:val="24"/>
        </w:rPr>
        <w:t>Physiologiques</w:t>
      </w:r>
    </w:p>
    <w:p w:rsidR="009C51BD" w:rsidRPr="00763CA9" w:rsidRDefault="009C51BD" w:rsidP="006A181C">
      <w:pPr>
        <w:ind w:firstLine="142"/>
        <w:rPr>
          <w:rFonts w:asciiTheme="majorBidi" w:hAnsiTheme="majorBidi" w:cstheme="majorBidi"/>
          <w:b/>
          <w:bCs/>
          <w:sz w:val="24"/>
          <w:szCs w:val="24"/>
        </w:rPr>
      </w:pPr>
      <w:r w:rsidRPr="00763CA9">
        <w:rPr>
          <w:rFonts w:asciiTheme="majorBidi" w:hAnsiTheme="majorBidi" w:cstheme="majorBidi"/>
          <w:b/>
          <w:bCs/>
          <w:sz w:val="24"/>
          <w:szCs w:val="24"/>
        </w:rPr>
        <w:t>Le système respiratoire</w:t>
      </w:r>
    </w:p>
    <w:p w:rsidR="009C51BD" w:rsidRPr="00087C46" w:rsidRDefault="009C51BD" w:rsidP="00C10BF8">
      <w:pPr>
        <w:ind w:firstLine="142"/>
        <w:rPr>
          <w:rFonts w:asciiTheme="majorBidi" w:hAnsiTheme="majorBidi" w:cstheme="majorBidi"/>
          <w:sz w:val="24"/>
          <w:szCs w:val="24"/>
        </w:rPr>
      </w:pPr>
      <w:r w:rsidRPr="00087C46">
        <w:rPr>
          <w:rFonts w:asciiTheme="majorBidi" w:hAnsiTheme="majorBidi" w:cstheme="majorBidi"/>
          <w:sz w:val="24"/>
          <w:szCs w:val="24"/>
        </w:rPr>
        <w:t>La respiration in utéro est assurée par le placenta, lors de la naissance les poumons se remplissent d'air, il y a une baisse du taux d'oxygène et une hausse du taux de CO2,  la respiration est diaphragmatique, le bébé respire par le nez. Il y a des pauses normales. Son rythme est de 40 à 50 mouvements par minutes.</w:t>
      </w:r>
    </w:p>
    <w:p w:rsidR="009C51BD" w:rsidRPr="00763CA9" w:rsidRDefault="009C51BD" w:rsidP="009C51BD">
      <w:pPr>
        <w:ind w:firstLine="142"/>
        <w:rPr>
          <w:rFonts w:asciiTheme="majorBidi" w:hAnsiTheme="majorBidi" w:cstheme="majorBidi"/>
          <w:b/>
          <w:bCs/>
          <w:sz w:val="24"/>
          <w:szCs w:val="24"/>
        </w:rPr>
      </w:pPr>
      <w:r w:rsidRPr="00763CA9">
        <w:rPr>
          <w:rFonts w:asciiTheme="majorBidi" w:hAnsiTheme="majorBidi" w:cstheme="majorBidi"/>
          <w:b/>
          <w:bCs/>
          <w:sz w:val="24"/>
          <w:szCs w:val="24"/>
        </w:rPr>
        <w:t>Le système cardio-vasculaire</w:t>
      </w:r>
    </w:p>
    <w:p w:rsidR="009C51BD" w:rsidRPr="00087C46" w:rsidRDefault="006A181C" w:rsidP="00763CA9">
      <w:pPr>
        <w:rPr>
          <w:rFonts w:asciiTheme="majorBidi" w:hAnsiTheme="majorBidi" w:cstheme="majorBidi"/>
          <w:sz w:val="24"/>
          <w:szCs w:val="24"/>
        </w:rPr>
      </w:pPr>
      <w:r w:rsidRPr="00087C46">
        <w:rPr>
          <w:rFonts w:asciiTheme="majorBidi" w:hAnsiTheme="majorBidi" w:cstheme="majorBidi"/>
          <w:sz w:val="24"/>
          <w:szCs w:val="24"/>
        </w:rPr>
        <w:t>Ava</w:t>
      </w:r>
      <w:r w:rsidR="009C51BD" w:rsidRPr="00087C46">
        <w:rPr>
          <w:rFonts w:asciiTheme="majorBidi" w:hAnsiTheme="majorBidi" w:cstheme="majorBidi"/>
          <w:sz w:val="24"/>
          <w:szCs w:val="24"/>
        </w:rPr>
        <w:t xml:space="preserve">nt la naissance la circulation est très différente, le sang circule de la veine ombilicale à l'oreillette cardiaque droite puis à l'oreillette gauche  par le trou de </w:t>
      </w:r>
      <w:proofErr w:type="spellStart"/>
      <w:r w:rsidR="009C51BD" w:rsidRPr="00087C46">
        <w:rPr>
          <w:rFonts w:asciiTheme="majorBidi" w:hAnsiTheme="majorBidi" w:cstheme="majorBidi"/>
          <w:sz w:val="24"/>
          <w:szCs w:val="24"/>
        </w:rPr>
        <w:t>Botal</w:t>
      </w:r>
      <w:proofErr w:type="spellEnd"/>
      <w:r w:rsidR="009C51BD" w:rsidRPr="00087C46">
        <w:rPr>
          <w:rFonts w:asciiTheme="majorBidi" w:hAnsiTheme="majorBidi" w:cstheme="majorBidi"/>
          <w:sz w:val="24"/>
          <w:szCs w:val="24"/>
        </w:rPr>
        <w:t>, le sang non oxygéné retourne dans le placen</w:t>
      </w:r>
      <w:r w:rsidR="00763CA9">
        <w:rPr>
          <w:rFonts w:asciiTheme="majorBidi" w:hAnsiTheme="majorBidi" w:cstheme="majorBidi"/>
          <w:sz w:val="24"/>
          <w:szCs w:val="24"/>
        </w:rPr>
        <w:t>ta par les artères ombilicales.</w:t>
      </w:r>
    </w:p>
    <w:p w:rsidR="009C51BD" w:rsidRPr="00087C46" w:rsidRDefault="009C51BD" w:rsidP="006A181C">
      <w:pPr>
        <w:ind w:firstLine="142"/>
        <w:rPr>
          <w:rFonts w:asciiTheme="majorBidi" w:hAnsiTheme="majorBidi" w:cstheme="majorBidi"/>
          <w:sz w:val="24"/>
          <w:szCs w:val="24"/>
        </w:rPr>
      </w:pPr>
      <w:r w:rsidRPr="00087C46">
        <w:rPr>
          <w:rFonts w:asciiTheme="majorBidi" w:hAnsiTheme="majorBidi" w:cstheme="majorBidi"/>
          <w:sz w:val="24"/>
          <w:szCs w:val="24"/>
        </w:rPr>
        <w:t>A la naissance, l'oxygénation des poumons va entraîner une différence de pression au niveau des vaisseaux et permettre la mise en place du nouveau circuit sanguin :</w:t>
      </w:r>
    </w:p>
    <w:p w:rsidR="009C51BD" w:rsidRPr="00087C46" w:rsidRDefault="00763CA9" w:rsidP="009C51BD">
      <w:pPr>
        <w:ind w:firstLine="142"/>
        <w:rPr>
          <w:rFonts w:asciiTheme="majorBidi" w:hAnsiTheme="majorBidi" w:cstheme="majorBidi"/>
          <w:sz w:val="24"/>
          <w:szCs w:val="24"/>
        </w:rPr>
      </w:pPr>
      <w:r>
        <w:rPr>
          <w:rFonts w:asciiTheme="majorBidi" w:hAnsiTheme="majorBidi" w:cstheme="majorBidi"/>
          <w:sz w:val="24"/>
          <w:szCs w:val="24"/>
        </w:rPr>
        <w:t>_</w:t>
      </w:r>
      <w:r w:rsidR="009C51BD" w:rsidRPr="00087C46">
        <w:rPr>
          <w:rFonts w:asciiTheme="majorBidi" w:hAnsiTheme="majorBidi" w:cstheme="majorBidi"/>
          <w:sz w:val="24"/>
          <w:szCs w:val="24"/>
        </w:rPr>
        <w:t>arrêt de la circulation des veines et artères ombilicales</w:t>
      </w:r>
    </w:p>
    <w:p w:rsidR="009C51BD" w:rsidRPr="00087C46" w:rsidRDefault="00763CA9" w:rsidP="009C51BD">
      <w:pPr>
        <w:ind w:firstLine="142"/>
        <w:rPr>
          <w:rFonts w:asciiTheme="majorBidi" w:hAnsiTheme="majorBidi" w:cstheme="majorBidi"/>
          <w:sz w:val="24"/>
          <w:szCs w:val="24"/>
        </w:rPr>
      </w:pPr>
      <w:r>
        <w:rPr>
          <w:rFonts w:asciiTheme="majorBidi" w:hAnsiTheme="majorBidi" w:cstheme="majorBidi"/>
          <w:sz w:val="24"/>
          <w:szCs w:val="24"/>
        </w:rPr>
        <w:t>_</w:t>
      </w:r>
      <w:r w:rsidR="009C51BD" w:rsidRPr="00087C46">
        <w:rPr>
          <w:rFonts w:asciiTheme="majorBidi" w:hAnsiTheme="majorBidi" w:cstheme="majorBidi"/>
          <w:sz w:val="24"/>
          <w:szCs w:val="24"/>
        </w:rPr>
        <w:t xml:space="preserve"> </w:t>
      </w:r>
      <w:proofErr w:type="gramStart"/>
      <w:r w:rsidR="009C51BD" w:rsidRPr="00087C46">
        <w:rPr>
          <w:rFonts w:asciiTheme="majorBidi" w:hAnsiTheme="majorBidi" w:cstheme="majorBidi"/>
          <w:sz w:val="24"/>
          <w:szCs w:val="24"/>
        </w:rPr>
        <w:t>du</w:t>
      </w:r>
      <w:proofErr w:type="gramEnd"/>
      <w:r w:rsidR="009C51BD" w:rsidRPr="00087C46">
        <w:rPr>
          <w:rFonts w:asciiTheme="majorBidi" w:hAnsiTheme="majorBidi" w:cstheme="majorBidi"/>
          <w:sz w:val="24"/>
          <w:szCs w:val="24"/>
        </w:rPr>
        <w:t xml:space="preserve"> canal artériel</w:t>
      </w:r>
    </w:p>
    <w:p w:rsidR="009C51BD" w:rsidRPr="00087C46" w:rsidRDefault="00763CA9" w:rsidP="009C51BD">
      <w:pPr>
        <w:ind w:firstLine="142"/>
        <w:rPr>
          <w:rFonts w:asciiTheme="majorBidi" w:hAnsiTheme="majorBidi" w:cstheme="majorBidi"/>
          <w:sz w:val="24"/>
          <w:szCs w:val="24"/>
        </w:rPr>
      </w:pPr>
      <w:r>
        <w:rPr>
          <w:rFonts w:asciiTheme="majorBidi" w:hAnsiTheme="majorBidi" w:cstheme="majorBidi"/>
          <w:sz w:val="24"/>
          <w:szCs w:val="24"/>
        </w:rPr>
        <w:lastRenderedPageBreak/>
        <w:t>_</w:t>
      </w:r>
      <w:r w:rsidR="009C51BD" w:rsidRPr="00087C46">
        <w:rPr>
          <w:rFonts w:asciiTheme="majorBidi" w:hAnsiTheme="majorBidi" w:cstheme="majorBidi"/>
          <w:sz w:val="24"/>
          <w:szCs w:val="24"/>
        </w:rPr>
        <w:t xml:space="preserve">fermeture du trou de </w:t>
      </w:r>
      <w:proofErr w:type="spellStart"/>
      <w:r w:rsidR="009C51BD" w:rsidRPr="00087C46">
        <w:rPr>
          <w:rFonts w:asciiTheme="majorBidi" w:hAnsiTheme="majorBidi" w:cstheme="majorBidi"/>
          <w:sz w:val="24"/>
          <w:szCs w:val="24"/>
        </w:rPr>
        <w:t>Botal</w:t>
      </w:r>
      <w:proofErr w:type="spellEnd"/>
    </w:p>
    <w:p w:rsidR="009C51BD" w:rsidRPr="00087C46" w:rsidRDefault="00763CA9" w:rsidP="006A181C">
      <w:pPr>
        <w:ind w:firstLine="142"/>
        <w:rPr>
          <w:rFonts w:asciiTheme="majorBidi" w:hAnsiTheme="majorBidi" w:cstheme="majorBidi"/>
          <w:sz w:val="24"/>
          <w:szCs w:val="24"/>
        </w:rPr>
      </w:pPr>
      <w:r>
        <w:rPr>
          <w:rFonts w:asciiTheme="majorBidi" w:hAnsiTheme="majorBidi" w:cstheme="majorBidi"/>
          <w:sz w:val="24"/>
          <w:szCs w:val="24"/>
        </w:rPr>
        <w:t>_</w:t>
      </w:r>
      <w:r w:rsidR="009C51BD" w:rsidRPr="00087C46">
        <w:rPr>
          <w:rFonts w:asciiTheme="majorBidi" w:hAnsiTheme="majorBidi" w:cstheme="majorBidi"/>
          <w:sz w:val="24"/>
          <w:szCs w:val="24"/>
        </w:rPr>
        <w:t>La fréquence cardiaque est de 120 à 130 battements par minutes.</w:t>
      </w:r>
    </w:p>
    <w:p w:rsidR="009C51BD" w:rsidRPr="00763CA9" w:rsidRDefault="009C51BD" w:rsidP="006A181C">
      <w:pPr>
        <w:ind w:firstLine="142"/>
        <w:rPr>
          <w:rFonts w:asciiTheme="majorBidi" w:hAnsiTheme="majorBidi" w:cstheme="majorBidi"/>
          <w:b/>
          <w:bCs/>
          <w:sz w:val="24"/>
          <w:szCs w:val="24"/>
        </w:rPr>
      </w:pPr>
      <w:r w:rsidRPr="00763CA9">
        <w:rPr>
          <w:rFonts w:asciiTheme="majorBidi" w:hAnsiTheme="majorBidi" w:cstheme="majorBidi"/>
          <w:b/>
          <w:bCs/>
          <w:sz w:val="24"/>
          <w:szCs w:val="24"/>
        </w:rPr>
        <w:t>Le sang</w:t>
      </w:r>
    </w:p>
    <w:p w:rsidR="009C51BD" w:rsidRPr="00087C46" w:rsidRDefault="009C51BD" w:rsidP="006A181C">
      <w:pPr>
        <w:ind w:firstLine="142"/>
        <w:rPr>
          <w:rFonts w:asciiTheme="majorBidi" w:hAnsiTheme="majorBidi" w:cstheme="majorBidi"/>
          <w:sz w:val="24"/>
          <w:szCs w:val="24"/>
        </w:rPr>
      </w:pPr>
      <w:r w:rsidRPr="00087C46">
        <w:rPr>
          <w:rFonts w:asciiTheme="majorBidi" w:hAnsiTheme="majorBidi" w:cstheme="majorBidi"/>
          <w:sz w:val="24"/>
          <w:szCs w:val="24"/>
        </w:rPr>
        <w:t xml:space="preserve">Le nouveau a un taux très élevé de globules rouges et d'hémoglobine  ce qui va entraîner de </w:t>
      </w:r>
      <w:proofErr w:type="spellStart"/>
      <w:r w:rsidRPr="00087C46">
        <w:rPr>
          <w:rFonts w:asciiTheme="majorBidi" w:hAnsiTheme="majorBidi" w:cstheme="majorBidi"/>
          <w:sz w:val="24"/>
          <w:szCs w:val="24"/>
        </w:rPr>
        <w:t>part</w:t>
      </w:r>
      <w:proofErr w:type="spellEnd"/>
      <w:r w:rsidRPr="00087C46">
        <w:rPr>
          <w:rFonts w:asciiTheme="majorBidi" w:hAnsiTheme="majorBidi" w:cstheme="majorBidi"/>
          <w:sz w:val="24"/>
          <w:szCs w:val="24"/>
        </w:rPr>
        <w:t xml:space="preserve"> son immaturité hépatique un ictère dans les premières 48 H  et cela pendant 4 à 5 jours sans aucune gravité pour l'enfant.</w:t>
      </w:r>
    </w:p>
    <w:p w:rsidR="009C51BD" w:rsidRPr="00763CA9" w:rsidRDefault="009C51BD" w:rsidP="006A181C">
      <w:pPr>
        <w:ind w:firstLine="142"/>
        <w:rPr>
          <w:rFonts w:asciiTheme="majorBidi" w:hAnsiTheme="majorBidi" w:cstheme="majorBidi"/>
          <w:b/>
          <w:bCs/>
          <w:sz w:val="24"/>
          <w:szCs w:val="24"/>
        </w:rPr>
      </w:pPr>
      <w:r w:rsidRPr="00763CA9">
        <w:rPr>
          <w:rFonts w:asciiTheme="majorBidi" w:hAnsiTheme="majorBidi" w:cstheme="majorBidi"/>
          <w:b/>
          <w:bCs/>
          <w:sz w:val="24"/>
          <w:szCs w:val="24"/>
        </w:rPr>
        <w:t>Le système digestif</w:t>
      </w:r>
    </w:p>
    <w:p w:rsidR="009C51BD" w:rsidRPr="00087C46" w:rsidRDefault="009C51BD" w:rsidP="009C51BD">
      <w:pPr>
        <w:ind w:firstLine="142"/>
        <w:rPr>
          <w:rFonts w:asciiTheme="majorBidi" w:hAnsiTheme="majorBidi" w:cstheme="majorBidi"/>
          <w:sz w:val="24"/>
          <w:szCs w:val="24"/>
        </w:rPr>
      </w:pPr>
      <w:r w:rsidRPr="00087C46">
        <w:rPr>
          <w:rFonts w:asciiTheme="majorBidi" w:hAnsiTheme="majorBidi" w:cstheme="majorBidi"/>
          <w:sz w:val="24"/>
          <w:szCs w:val="24"/>
        </w:rPr>
        <w:t xml:space="preserve">Ils ont un œsophage court ce qui provoque des </w:t>
      </w:r>
      <w:proofErr w:type="gramStart"/>
      <w:r w:rsidRPr="00087C46">
        <w:rPr>
          <w:rFonts w:asciiTheme="majorBidi" w:hAnsiTheme="majorBidi" w:cstheme="majorBidi"/>
          <w:sz w:val="24"/>
          <w:szCs w:val="24"/>
        </w:rPr>
        <w:t>régurgitation</w:t>
      </w:r>
      <w:proofErr w:type="gramEnd"/>
      <w:r w:rsidRPr="00087C46">
        <w:rPr>
          <w:rFonts w:asciiTheme="majorBidi" w:hAnsiTheme="majorBidi" w:cstheme="majorBidi"/>
          <w:sz w:val="24"/>
          <w:szCs w:val="24"/>
        </w:rPr>
        <w:t>.</w:t>
      </w:r>
    </w:p>
    <w:p w:rsidR="009C51BD" w:rsidRPr="00087C46" w:rsidRDefault="009C51BD" w:rsidP="006A181C">
      <w:pPr>
        <w:rPr>
          <w:rFonts w:asciiTheme="majorBidi" w:hAnsiTheme="majorBidi" w:cstheme="majorBidi"/>
          <w:sz w:val="24"/>
          <w:szCs w:val="24"/>
        </w:rPr>
      </w:pPr>
      <w:r w:rsidRPr="00087C46">
        <w:rPr>
          <w:rFonts w:asciiTheme="majorBidi" w:hAnsiTheme="majorBidi" w:cstheme="majorBidi"/>
          <w:sz w:val="24"/>
          <w:szCs w:val="24"/>
        </w:rPr>
        <w:t xml:space="preserve">Au niveau intestinal, ils éliminent le méconium (verdâtre et collant) formé durant la vie </w:t>
      </w:r>
      <w:proofErr w:type="spellStart"/>
      <w:r w:rsidRPr="00087C46">
        <w:rPr>
          <w:rFonts w:asciiTheme="majorBidi" w:hAnsiTheme="majorBidi" w:cstheme="majorBidi"/>
          <w:sz w:val="24"/>
          <w:szCs w:val="24"/>
        </w:rPr>
        <w:t>fotale</w:t>
      </w:r>
      <w:proofErr w:type="spellEnd"/>
      <w:r w:rsidRPr="00087C46">
        <w:rPr>
          <w:rFonts w:asciiTheme="majorBidi" w:hAnsiTheme="majorBidi" w:cstheme="majorBidi"/>
          <w:sz w:val="24"/>
          <w:szCs w:val="24"/>
        </w:rPr>
        <w:t xml:space="preserve"> dans les premières24-48 H</w:t>
      </w:r>
    </w:p>
    <w:p w:rsidR="009C51BD" w:rsidRPr="00763CA9" w:rsidRDefault="009C51BD" w:rsidP="006A181C">
      <w:pPr>
        <w:ind w:firstLine="142"/>
        <w:rPr>
          <w:rFonts w:asciiTheme="majorBidi" w:hAnsiTheme="majorBidi" w:cstheme="majorBidi"/>
          <w:b/>
          <w:bCs/>
          <w:sz w:val="24"/>
          <w:szCs w:val="24"/>
        </w:rPr>
      </w:pPr>
      <w:r w:rsidRPr="00763CA9">
        <w:rPr>
          <w:rFonts w:asciiTheme="majorBidi" w:hAnsiTheme="majorBidi" w:cstheme="majorBidi"/>
          <w:b/>
          <w:bCs/>
          <w:sz w:val="24"/>
          <w:szCs w:val="24"/>
        </w:rPr>
        <w:t>Le système urinaire</w:t>
      </w:r>
    </w:p>
    <w:p w:rsidR="009C51BD" w:rsidRPr="00087C46" w:rsidRDefault="009C51BD" w:rsidP="006A181C">
      <w:pPr>
        <w:ind w:firstLine="142"/>
        <w:rPr>
          <w:rFonts w:asciiTheme="majorBidi" w:hAnsiTheme="majorBidi" w:cstheme="majorBidi"/>
          <w:sz w:val="24"/>
          <w:szCs w:val="24"/>
        </w:rPr>
      </w:pPr>
      <w:r w:rsidRPr="00087C46">
        <w:rPr>
          <w:rFonts w:asciiTheme="majorBidi" w:hAnsiTheme="majorBidi" w:cstheme="majorBidi"/>
          <w:sz w:val="24"/>
          <w:szCs w:val="24"/>
        </w:rPr>
        <w:t>Les urines sont très claires de par l'immaturité des reins</w:t>
      </w:r>
    </w:p>
    <w:p w:rsidR="009C51BD" w:rsidRPr="00763CA9" w:rsidRDefault="009C51BD" w:rsidP="006A181C">
      <w:pPr>
        <w:ind w:firstLine="142"/>
        <w:rPr>
          <w:rFonts w:asciiTheme="majorBidi" w:hAnsiTheme="majorBidi" w:cstheme="majorBidi"/>
          <w:b/>
          <w:bCs/>
          <w:sz w:val="24"/>
          <w:szCs w:val="24"/>
        </w:rPr>
      </w:pPr>
      <w:r w:rsidRPr="00763CA9">
        <w:rPr>
          <w:rFonts w:asciiTheme="majorBidi" w:hAnsiTheme="majorBidi" w:cstheme="majorBidi"/>
          <w:b/>
          <w:bCs/>
          <w:sz w:val="24"/>
          <w:szCs w:val="24"/>
        </w:rPr>
        <w:t>Le système nerveux</w:t>
      </w:r>
    </w:p>
    <w:p w:rsidR="009C51BD" w:rsidRPr="00087C46" w:rsidRDefault="009C51BD" w:rsidP="009C51BD">
      <w:pPr>
        <w:ind w:firstLine="142"/>
        <w:rPr>
          <w:rFonts w:asciiTheme="majorBidi" w:hAnsiTheme="majorBidi" w:cstheme="majorBidi"/>
          <w:sz w:val="24"/>
          <w:szCs w:val="24"/>
        </w:rPr>
      </w:pPr>
      <w:r w:rsidRPr="00087C46">
        <w:rPr>
          <w:rFonts w:asciiTheme="majorBidi" w:hAnsiTheme="majorBidi" w:cstheme="majorBidi"/>
          <w:sz w:val="24"/>
          <w:szCs w:val="24"/>
        </w:rPr>
        <w:t>Immature</w:t>
      </w:r>
    </w:p>
    <w:p w:rsidR="00087C46" w:rsidRPr="00763CA9" w:rsidRDefault="009C51BD" w:rsidP="009C51BD">
      <w:pPr>
        <w:ind w:firstLine="142"/>
        <w:rPr>
          <w:rFonts w:asciiTheme="majorBidi" w:hAnsiTheme="majorBidi" w:cstheme="majorBidi"/>
          <w:b/>
          <w:bCs/>
          <w:sz w:val="24"/>
          <w:szCs w:val="24"/>
        </w:rPr>
      </w:pPr>
      <w:r w:rsidRPr="00763CA9">
        <w:rPr>
          <w:rFonts w:asciiTheme="majorBidi" w:hAnsiTheme="majorBidi" w:cstheme="majorBidi"/>
          <w:b/>
          <w:bCs/>
          <w:sz w:val="24"/>
          <w:szCs w:val="24"/>
        </w:rPr>
        <w:t xml:space="preserve">Réflexes archaïques </w:t>
      </w:r>
    </w:p>
    <w:p w:rsidR="009C51BD" w:rsidRPr="00087C46" w:rsidRDefault="009C51BD" w:rsidP="009C51BD">
      <w:pPr>
        <w:ind w:firstLine="142"/>
        <w:rPr>
          <w:rFonts w:asciiTheme="majorBidi" w:hAnsiTheme="majorBidi" w:cstheme="majorBidi"/>
          <w:sz w:val="24"/>
          <w:szCs w:val="24"/>
        </w:rPr>
      </w:pPr>
      <w:proofErr w:type="gramStart"/>
      <w:r w:rsidRPr="00087C46">
        <w:rPr>
          <w:rFonts w:asciiTheme="majorBidi" w:hAnsiTheme="majorBidi" w:cstheme="majorBidi"/>
          <w:sz w:val="24"/>
          <w:szCs w:val="24"/>
        </w:rPr>
        <w:t xml:space="preserve">( </w:t>
      </w:r>
      <w:proofErr w:type="spellStart"/>
      <w:r w:rsidRPr="00087C46">
        <w:rPr>
          <w:rFonts w:asciiTheme="majorBidi" w:hAnsiTheme="majorBidi" w:cstheme="majorBidi"/>
          <w:sz w:val="24"/>
          <w:szCs w:val="24"/>
        </w:rPr>
        <w:t>sucion</w:t>
      </w:r>
      <w:proofErr w:type="spellEnd"/>
      <w:proofErr w:type="gramEnd"/>
      <w:r w:rsidRPr="00087C46">
        <w:rPr>
          <w:rFonts w:asciiTheme="majorBidi" w:hAnsiTheme="majorBidi" w:cstheme="majorBidi"/>
          <w:sz w:val="24"/>
          <w:szCs w:val="24"/>
        </w:rPr>
        <w:t>, marche automatique, agrippement, de Moro = étend les bras et les referme doucement quand il a peur, des points cardinaux = tourne la tête quand on le touche sur le côté)</w:t>
      </w:r>
    </w:p>
    <w:p w:rsidR="009C51BD" w:rsidRPr="00763CA9" w:rsidRDefault="009C51BD" w:rsidP="006A181C">
      <w:pPr>
        <w:ind w:firstLine="142"/>
        <w:rPr>
          <w:rFonts w:asciiTheme="majorBidi" w:hAnsiTheme="majorBidi" w:cstheme="majorBidi"/>
          <w:b/>
          <w:bCs/>
          <w:sz w:val="24"/>
          <w:szCs w:val="24"/>
        </w:rPr>
      </w:pPr>
      <w:r w:rsidRPr="00763CA9">
        <w:rPr>
          <w:rFonts w:asciiTheme="majorBidi" w:hAnsiTheme="majorBidi" w:cstheme="majorBidi"/>
          <w:b/>
          <w:bCs/>
          <w:sz w:val="24"/>
          <w:szCs w:val="24"/>
        </w:rPr>
        <w:t>La régulation thermique</w:t>
      </w:r>
    </w:p>
    <w:p w:rsidR="00147DC0" w:rsidRPr="00591BAF" w:rsidRDefault="009C51BD" w:rsidP="00591BAF">
      <w:pPr>
        <w:ind w:firstLine="142"/>
        <w:rPr>
          <w:rFonts w:asciiTheme="majorBidi" w:hAnsiTheme="majorBidi" w:cstheme="majorBidi"/>
          <w:sz w:val="24"/>
          <w:szCs w:val="24"/>
        </w:rPr>
      </w:pPr>
      <w:r w:rsidRPr="00087C46">
        <w:rPr>
          <w:rFonts w:asciiTheme="majorBidi" w:hAnsiTheme="majorBidi" w:cstheme="majorBidi"/>
          <w:sz w:val="24"/>
          <w:szCs w:val="24"/>
        </w:rPr>
        <w:t>Immaturité de la régulation, difficulté à la maintenir, il y a donc un</w:t>
      </w:r>
      <w:r w:rsidR="00591BAF">
        <w:rPr>
          <w:rFonts w:asciiTheme="majorBidi" w:hAnsiTheme="majorBidi" w:cstheme="majorBidi"/>
          <w:sz w:val="24"/>
          <w:szCs w:val="24"/>
        </w:rPr>
        <w:t xml:space="preserve"> risque d'hypothermie constant)</w:t>
      </w:r>
    </w:p>
    <w:p w:rsidR="00147DC0" w:rsidRPr="00147DC0" w:rsidRDefault="00147DC0" w:rsidP="009B400F">
      <w:pPr>
        <w:tabs>
          <w:tab w:val="left" w:pos="1082"/>
        </w:tabs>
        <w:rPr>
          <w:rFonts w:asciiTheme="majorBidi" w:hAnsiTheme="majorBidi" w:cstheme="majorBidi"/>
          <w:b/>
          <w:bCs/>
          <w:i/>
          <w:iCs/>
          <w:color w:val="FF0000"/>
          <w:sz w:val="28"/>
          <w:szCs w:val="28"/>
          <w:u w:val="single"/>
        </w:rPr>
      </w:pPr>
      <w:r w:rsidRPr="00147DC0">
        <w:rPr>
          <w:rFonts w:asciiTheme="majorBidi" w:hAnsiTheme="majorBidi" w:cstheme="majorBidi"/>
          <w:b/>
          <w:bCs/>
          <w:i/>
          <w:iCs/>
          <w:color w:val="FF0000"/>
          <w:sz w:val="28"/>
          <w:szCs w:val="28"/>
          <w:u w:val="single"/>
        </w:rPr>
        <w:t xml:space="preserve">Les réflexes archaïques du nouveau </w:t>
      </w:r>
      <w:proofErr w:type="gramStart"/>
      <w:r w:rsidRPr="00147DC0">
        <w:rPr>
          <w:rFonts w:asciiTheme="majorBidi" w:hAnsiTheme="majorBidi" w:cstheme="majorBidi"/>
          <w:b/>
          <w:bCs/>
          <w:i/>
          <w:iCs/>
          <w:color w:val="FF0000"/>
          <w:sz w:val="28"/>
          <w:szCs w:val="28"/>
          <w:u w:val="single"/>
        </w:rPr>
        <w:t>née</w:t>
      </w:r>
      <w:proofErr w:type="gramEnd"/>
    </w:p>
    <w:p w:rsidR="00147DC0" w:rsidRPr="001A422D" w:rsidRDefault="00147DC0" w:rsidP="00147DC0">
      <w:pPr>
        <w:tabs>
          <w:tab w:val="left" w:pos="1082"/>
        </w:tabs>
        <w:rPr>
          <w:rFonts w:asciiTheme="majorBidi" w:hAnsiTheme="majorBidi" w:cstheme="majorBidi"/>
          <w:b/>
          <w:bCs/>
          <w:sz w:val="24"/>
          <w:szCs w:val="24"/>
        </w:rPr>
      </w:pPr>
      <w:r w:rsidRPr="001A422D">
        <w:rPr>
          <w:rFonts w:asciiTheme="majorBidi" w:hAnsiTheme="majorBidi" w:cstheme="majorBidi"/>
          <w:b/>
          <w:bCs/>
          <w:sz w:val="24"/>
          <w:szCs w:val="24"/>
        </w:rPr>
        <w:t>La marche automatique</w:t>
      </w:r>
    </w:p>
    <w:p w:rsidR="00763CA9" w:rsidRDefault="00147DC0" w:rsidP="00AF298E">
      <w:pPr>
        <w:tabs>
          <w:tab w:val="left" w:pos="1082"/>
        </w:tabs>
        <w:rPr>
          <w:rFonts w:asciiTheme="majorBidi" w:hAnsiTheme="majorBidi" w:cstheme="majorBidi"/>
          <w:sz w:val="24"/>
          <w:szCs w:val="24"/>
        </w:rPr>
      </w:pPr>
      <w:r w:rsidRPr="001A422D">
        <w:rPr>
          <w:rFonts w:asciiTheme="majorBidi" w:hAnsiTheme="majorBidi" w:cstheme="majorBidi"/>
          <w:sz w:val="24"/>
          <w:szCs w:val="24"/>
        </w:rPr>
        <w:t xml:space="preserve">Lorsque l'on soulève le bébé par les aisselles et qu'on le penche légèrement en avant, il se redresse puis se met à marcher, un pied devant l'autre, sur la plante s'il est à terme et sur la pointe s'il est prématuré. Théoriquement, il pourrait même monter et descendre des marches ! Ce réflexe archaïque dure jusque vers 3 mois, survivance de la marche quadrupède où la main </w:t>
      </w:r>
      <w:r w:rsidR="00763CA9">
        <w:rPr>
          <w:rFonts w:asciiTheme="majorBidi" w:hAnsiTheme="majorBidi" w:cstheme="majorBidi"/>
          <w:sz w:val="24"/>
          <w:szCs w:val="24"/>
        </w:rPr>
        <w:t>du médecin remplace les pattes.</w:t>
      </w:r>
    </w:p>
    <w:p w:rsidR="00147DC0" w:rsidRPr="00763CA9" w:rsidRDefault="00147DC0" w:rsidP="00763CA9">
      <w:pPr>
        <w:tabs>
          <w:tab w:val="left" w:pos="1082"/>
        </w:tabs>
        <w:rPr>
          <w:rFonts w:asciiTheme="majorBidi" w:hAnsiTheme="majorBidi" w:cstheme="majorBidi"/>
          <w:sz w:val="24"/>
          <w:szCs w:val="24"/>
        </w:rPr>
      </w:pPr>
      <w:r w:rsidRPr="001A422D">
        <w:rPr>
          <w:rFonts w:asciiTheme="majorBidi" w:hAnsiTheme="majorBidi" w:cstheme="majorBidi"/>
          <w:b/>
          <w:bCs/>
          <w:sz w:val="24"/>
          <w:szCs w:val="24"/>
        </w:rPr>
        <w:t>Le réflexe de Moro</w:t>
      </w:r>
    </w:p>
    <w:p w:rsidR="00591BAF" w:rsidRDefault="00591BAF" w:rsidP="00591BAF">
      <w:pPr>
        <w:tabs>
          <w:tab w:val="left" w:pos="1082"/>
        </w:tabs>
        <w:rPr>
          <w:rFonts w:asciiTheme="majorBidi" w:hAnsiTheme="majorBidi" w:cstheme="majorBidi"/>
          <w:sz w:val="24"/>
          <w:szCs w:val="24"/>
        </w:rPr>
      </w:pPr>
      <w:r>
        <w:rPr>
          <w:rFonts w:asciiTheme="majorBidi" w:hAnsiTheme="majorBidi" w:cstheme="majorBidi"/>
          <w:sz w:val="24"/>
          <w:szCs w:val="24"/>
        </w:rPr>
        <w:t xml:space="preserve">On </w:t>
      </w:r>
      <w:r w:rsidR="00147DC0" w:rsidRPr="001A422D">
        <w:rPr>
          <w:rFonts w:asciiTheme="majorBidi" w:hAnsiTheme="majorBidi" w:cstheme="majorBidi"/>
          <w:sz w:val="24"/>
          <w:szCs w:val="24"/>
        </w:rPr>
        <w:t>déclenche le réf</w:t>
      </w:r>
      <w:r>
        <w:rPr>
          <w:rFonts w:asciiTheme="majorBidi" w:hAnsiTheme="majorBidi" w:cstheme="majorBidi"/>
          <w:sz w:val="24"/>
          <w:szCs w:val="24"/>
        </w:rPr>
        <w:t>lexe de Moro en soumettant le</w:t>
      </w:r>
      <w:r w:rsidR="00147DC0" w:rsidRPr="001A422D">
        <w:rPr>
          <w:rFonts w:asciiTheme="majorBidi" w:hAnsiTheme="majorBidi" w:cstheme="majorBidi"/>
          <w:sz w:val="24"/>
          <w:szCs w:val="24"/>
        </w:rPr>
        <w:t xml:space="preserve"> bébé à un stress. Le nouveau-né, les bras en croix, va alors ouvrir totalement ses mains, puis refermer ses deux bras et ses deux mains en un mouvement d'agrippement</w:t>
      </w:r>
    </w:p>
    <w:p w:rsidR="00147DC0" w:rsidRPr="001A422D" w:rsidRDefault="00147DC0" w:rsidP="00591BAF">
      <w:pPr>
        <w:tabs>
          <w:tab w:val="left" w:pos="1082"/>
        </w:tabs>
        <w:rPr>
          <w:rFonts w:asciiTheme="majorBidi" w:hAnsiTheme="majorBidi" w:cstheme="majorBidi"/>
          <w:b/>
          <w:bCs/>
          <w:sz w:val="24"/>
          <w:szCs w:val="24"/>
        </w:rPr>
      </w:pPr>
      <w:r w:rsidRPr="001A422D">
        <w:rPr>
          <w:rFonts w:asciiTheme="majorBidi" w:hAnsiTheme="majorBidi" w:cstheme="majorBidi"/>
          <w:b/>
          <w:bCs/>
          <w:sz w:val="24"/>
          <w:szCs w:val="24"/>
        </w:rPr>
        <w:lastRenderedPageBreak/>
        <w:t xml:space="preserve">Le </w:t>
      </w:r>
      <w:proofErr w:type="spellStart"/>
      <w:r w:rsidRPr="001A422D">
        <w:rPr>
          <w:rFonts w:asciiTheme="majorBidi" w:hAnsiTheme="majorBidi" w:cstheme="majorBidi"/>
          <w:b/>
          <w:bCs/>
          <w:sz w:val="24"/>
          <w:szCs w:val="24"/>
        </w:rPr>
        <w:t>grasping</w:t>
      </w:r>
      <w:proofErr w:type="spellEnd"/>
    </w:p>
    <w:p w:rsidR="00147DC0" w:rsidRPr="001A422D" w:rsidRDefault="00147DC0" w:rsidP="00147DC0">
      <w:pPr>
        <w:tabs>
          <w:tab w:val="left" w:pos="1082"/>
        </w:tabs>
        <w:rPr>
          <w:rFonts w:asciiTheme="majorBidi" w:hAnsiTheme="majorBidi" w:cstheme="majorBidi"/>
          <w:sz w:val="24"/>
          <w:szCs w:val="24"/>
        </w:rPr>
      </w:pPr>
      <w:r w:rsidRPr="001A422D">
        <w:rPr>
          <w:rFonts w:asciiTheme="majorBidi" w:hAnsiTheme="majorBidi" w:cstheme="majorBidi"/>
          <w:sz w:val="24"/>
          <w:szCs w:val="24"/>
        </w:rPr>
        <w:t xml:space="preserve">Le </w:t>
      </w:r>
      <w:proofErr w:type="spellStart"/>
      <w:r w:rsidRPr="001A422D">
        <w:rPr>
          <w:rFonts w:asciiTheme="majorBidi" w:hAnsiTheme="majorBidi" w:cstheme="majorBidi"/>
          <w:sz w:val="24"/>
          <w:szCs w:val="24"/>
        </w:rPr>
        <w:t>grasping</w:t>
      </w:r>
      <w:proofErr w:type="spellEnd"/>
      <w:r w:rsidRPr="001A422D">
        <w:rPr>
          <w:rFonts w:asciiTheme="majorBidi" w:hAnsiTheme="majorBidi" w:cstheme="majorBidi"/>
          <w:sz w:val="24"/>
          <w:szCs w:val="24"/>
        </w:rPr>
        <w:t xml:space="preserve"> est aussi un réflexe d'agrippement, par lequel le nouveau-né saisit fermement et involontairement le doigt que l'on place dans la paume de sa main ou dans ses orteils.</w:t>
      </w:r>
    </w:p>
    <w:p w:rsidR="00147DC0" w:rsidRPr="001A422D" w:rsidRDefault="00147DC0" w:rsidP="00147DC0">
      <w:pPr>
        <w:tabs>
          <w:tab w:val="left" w:pos="1082"/>
        </w:tabs>
        <w:rPr>
          <w:rFonts w:asciiTheme="majorBidi" w:hAnsiTheme="majorBidi" w:cstheme="majorBidi"/>
          <w:b/>
          <w:bCs/>
          <w:sz w:val="24"/>
          <w:szCs w:val="24"/>
        </w:rPr>
      </w:pPr>
      <w:r w:rsidRPr="001A422D">
        <w:rPr>
          <w:rFonts w:asciiTheme="majorBidi" w:hAnsiTheme="majorBidi" w:cstheme="majorBidi"/>
          <w:b/>
          <w:bCs/>
          <w:sz w:val="24"/>
          <w:szCs w:val="24"/>
        </w:rPr>
        <w:t>La reptation</w:t>
      </w:r>
    </w:p>
    <w:p w:rsidR="00147DC0" w:rsidRPr="001A422D" w:rsidRDefault="00147DC0" w:rsidP="00147DC0">
      <w:pPr>
        <w:tabs>
          <w:tab w:val="left" w:pos="1082"/>
        </w:tabs>
        <w:rPr>
          <w:rFonts w:asciiTheme="majorBidi" w:hAnsiTheme="majorBidi" w:cstheme="majorBidi"/>
          <w:sz w:val="24"/>
          <w:szCs w:val="24"/>
        </w:rPr>
      </w:pPr>
      <w:r w:rsidRPr="001A422D">
        <w:rPr>
          <w:rFonts w:asciiTheme="majorBidi" w:hAnsiTheme="majorBidi" w:cstheme="majorBidi"/>
          <w:sz w:val="24"/>
          <w:szCs w:val="24"/>
        </w:rPr>
        <w:t>Lorsqu'il est sur le ventre, les bras allongés en arrière, le bébé a le réflexe de tendre latéralement un b</w:t>
      </w:r>
      <w:r w:rsidR="00591BAF">
        <w:rPr>
          <w:rFonts w:asciiTheme="majorBidi" w:hAnsiTheme="majorBidi" w:cstheme="majorBidi"/>
          <w:sz w:val="24"/>
          <w:szCs w:val="24"/>
        </w:rPr>
        <w:t xml:space="preserve">ras, puis l'autre. Si on </w:t>
      </w:r>
      <w:r w:rsidRPr="001A422D">
        <w:rPr>
          <w:rFonts w:asciiTheme="majorBidi" w:hAnsiTheme="majorBidi" w:cstheme="majorBidi"/>
          <w:sz w:val="24"/>
          <w:szCs w:val="24"/>
        </w:rPr>
        <w:t xml:space="preserve"> bloque ses pieds, il se met à avancer avec ses bras et ses jambes, façon lézard. C'est le réflexe de reptation.</w:t>
      </w:r>
    </w:p>
    <w:p w:rsidR="00147DC0" w:rsidRPr="001A422D" w:rsidRDefault="00147DC0" w:rsidP="00147DC0">
      <w:pPr>
        <w:tabs>
          <w:tab w:val="left" w:pos="1082"/>
        </w:tabs>
        <w:rPr>
          <w:rFonts w:asciiTheme="majorBidi" w:hAnsiTheme="majorBidi" w:cstheme="majorBidi"/>
          <w:b/>
          <w:bCs/>
          <w:sz w:val="24"/>
          <w:szCs w:val="24"/>
        </w:rPr>
      </w:pPr>
      <w:r w:rsidRPr="001A422D">
        <w:rPr>
          <w:rFonts w:asciiTheme="majorBidi" w:hAnsiTheme="majorBidi" w:cstheme="majorBidi"/>
          <w:b/>
          <w:bCs/>
          <w:sz w:val="24"/>
          <w:szCs w:val="24"/>
        </w:rPr>
        <w:t>La succion automatique</w:t>
      </w:r>
    </w:p>
    <w:p w:rsidR="00646E86" w:rsidRPr="001A422D" w:rsidRDefault="00147DC0" w:rsidP="00147DC0">
      <w:pPr>
        <w:tabs>
          <w:tab w:val="left" w:pos="1082"/>
        </w:tabs>
        <w:rPr>
          <w:rFonts w:asciiTheme="majorBidi" w:hAnsiTheme="majorBidi" w:cstheme="majorBidi"/>
          <w:sz w:val="24"/>
          <w:szCs w:val="24"/>
        </w:rPr>
      </w:pPr>
      <w:r w:rsidRPr="001A422D">
        <w:rPr>
          <w:rFonts w:asciiTheme="majorBidi" w:hAnsiTheme="majorBidi" w:cstheme="majorBidi"/>
          <w:sz w:val="24"/>
          <w:szCs w:val="24"/>
        </w:rPr>
        <w:t>C'est le seul des réflexes primaires du nourrisson qui ne disparaît pas. Le médecin pose un doigt sur la commissure des lèvres ou sur le menton et, normalement, le bébé tourne la tête bouche grande ouverte en cherchant à téter : orientation, succion et déglutition sont indispensables à sa survie</w:t>
      </w:r>
    </w:p>
    <w:p w:rsidR="00646E86" w:rsidRPr="001A422D" w:rsidRDefault="00646E86" w:rsidP="009B400F">
      <w:pPr>
        <w:tabs>
          <w:tab w:val="left" w:pos="1082"/>
        </w:tabs>
        <w:rPr>
          <w:rFonts w:asciiTheme="majorBidi" w:hAnsiTheme="majorBidi" w:cstheme="majorBidi"/>
          <w:sz w:val="24"/>
          <w:szCs w:val="24"/>
        </w:rPr>
      </w:pPr>
    </w:p>
    <w:p w:rsidR="00E675F8" w:rsidRPr="00763CA9" w:rsidRDefault="00E675F8" w:rsidP="00763CA9">
      <w:pPr>
        <w:tabs>
          <w:tab w:val="left" w:pos="1082"/>
        </w:tabs>
        <w:rPr>
          <w:rFonts w:asciiTheme="majorBidi" w:hAnsiTheme="majorBidi" w:cstheme="majorBidi"/>
          <w:b/>
          <w:bCs/>
          <w:i/>
          <w:iCs/>
          <w:color w:val="FF0000"/>
          <w:sz w:val="32"/>
          <w:szCs w:val="32"/>
          <w:u w:val="single"/>
        </w:rPr>
      </w:pPr>
      <w:r w:rsidRPr="00E675F8">
        <w:rPr>
          <w:rFonts w:asciiTheme="majorBidi" w:hAnsiTheme="majorBidi" w:cstheme="majorBidi"/>
          <w:b/>
          <w:bCs/>
          <w:i/>
          <w:iCs/>
          <w:color w:val="FF0000"/>
          <w:sz w:val="32"/>
          <w:szCs w:val="32"/>
          <w:u w:val="single"/>
        </w:rPr>
        <w:t>D</w:t>
      </w:r>
      <w:r w:rsidR="00763CA9">
        <w:rPr>
          <w:rFonts w:asciiTheme="majorBidi" w:hAnsiTheme="majorBidi" w:cstheme="majorBidi"/>
          <w:b/>
          <w:bCs/>
          <w:i/>
          <w:iCs/>
          <w:color w:val="FF0000"/>
          <w:sz w:val="32"/>
          <w:szCs w:val="32"/>
          <w:u w:val="single"/>
        </w:rPr>
        <w:t xml:space="preserve">ifférents types de </w:t>
      </w:r>
      <w:proofErr w:type="gramStart"/>
      <w:r w:rsidR="00763CA9">
        <w:rPr>
          <w:rFonts w:asciiTheme="majorBidi" w:hAnsiTheme="majorBidi" w:cstheme="majorBidi"/>
          <w:b/>
          <w:bCs/>
          <w:i/>
          <w:iCs/>
          <w:color w:val="FF0000"/>
          <w:sz w:val="32"/>
          <w:szCs w:val="32"/>
          <w:u w:val="single"/>
        </w:rPr>
        <w:t>malformation recherchées</w:t>
      </w:r>
      <w:proofErr w:type="gramEnd"/>
    </w:p>
    <w:p w:rsidR="00E675F8" w:rsidRPr="00E675F8" w:rsidRDefault="00E675F8" w:rsidP="00E675F8">
      <w:pPr>
        <w:tabs>
          <w:tab w:val="left" w:pos="1082"/>
        </w:tabs>
        <w:rPr>
          <w:rFonts w:asciiTheme="majorBidi" w:hAnsiTheme="majorBidi" w:cstheme="majorBidi"/>
          <w:sz w:val="24"/>
          <w:szCs w:val="24"/>
        </w:rPr>
      </w:pPr>
      <w:r w:rsidRPr="00E675F8">
        <w:rPr>
          <w:rFonts w:asciiTheme="majorBidi" w:hAnsiTheme="majorBidi" w:cstheme="majorBidi"/>
          <w:sz w:val="24"/>
          <w:szCs w:val="24"/>
        </w:rPr>
        <w:t>Tous les organes peuvent être concernés. Les malformations peuvent être isolées ou associées. On en distingue différents types.</w:t>
      </w:r>
    </w:p>
    <w:p w:rsidR="00E675F8" w:rsidRPr="00E675F8" w:rsidRDefault="00E675F8" w:rsidP="00E675F8">
      <w:pPr>
        <w:tabs>
          <w:tab w:val="left" w:pos="1082"/>
        </w:tabs>
        <w:rPr>
          <w:rFonts w:asciiTheme="majorBidi" w:hAnsiTheme="majorBidi" w:cstheme="majorBidi"/>
          <w:sz w:val="24"/>
          <w:szCs w:val="24"/>
        </w:rPr>
      </w:pPr>
      <w:r w:rsidRPr="00E675F8">
        <w:rPr>
          <w:rFonts w:asciiTheme="majorBidi" w:hAnsiTheme="majorBidi" w:cstheme="majorBidi"/>
          <w:b/>
          <w:bCs/>
          <w:sz w:val="24"/>
          <w:szCs w:val="24"/>
        </w:rPr>
        <w:t xml:space="preserve">Les malformations </w:t>
      </w:r>
      <w:proofErr w:type="spellStart"/>
      <w:r w:rsidRPr="00E675F8">
        <w:rPr>
          <w:rFonts w:asciiTheme="majorBidi" w:hAnsiTheme="majorBidi" w:cstheme="majorBidi"/>
          <w:b/>
          <w:bCs/>
          <w:sz w:val="24"/>
          <w:szCs w:val="24"/>
        </w:rPr>
        <w:t>craniosquelettiques</w:t>
      </w:r>
      <w:proofErr w:type="spellEnd"/>
      <w:r w:rsidRPr="00E675F8">
        <w:rPr>
          <w:rFonts w:asciiTheme="majorBidi" w:hAnsiTheme="majorBidi" w:cstheme="majorBidi"/>
          <w:b/>
          <w:bCs/>
          <w:sz w:val="24"/>
          <w:szCs w:val="24"/>
        </w:rPr>
        <w:t xml:space="preserve"> </w:t>
      </w:r>
      <w:r w:rsidRPr="00E675F8">
        <w:rPr>
          <w:rFonts w:asciiTheme="majorBidi" w:hAnsiTheme="majorBidi" w:cstheme="majorBidi"/>
          <w:sz w:val="24"/>
          <w:szCs w:val="24"/>
        </w:rPr>
        <w:t xml:space="preserve">(micro- ou </w:t>
      </w:r>
      <w:proofErr w:type="spellStart"/>
      <w:r w:rsidRPr="00E675F8">
        <w:rPr>
          <w:rFonts w:asciiTheme="majorBidi" w:hAnsiTheme="majorBidi" w:cstheme="majorBidi"/>
          <w:sz w:val="24"/>
          <w:szCs w:val="24"/>
        </w:rPr>
        <w:t>macroencéphalie</w:t>
      </w:r>
      <w:proofErr w:type="spellEnd"/>
      <w:r w:rsidRPr="00E675F8">
        <w:rPr>
          <w:rFonts w:asciiTheme="majorBidi" w:hAnsiTheme="majorBidi" w:cstheme="majorBidi"/>
          <w:sz w:val="24"/>
          <w:szCs w:val="24"/>
        </w:rPr>
        <w:t>, pied-bot, absence d'un segment de membre, etc.) sont les plus faciles à diagnostiquer.</w:t>
      </w:r>
    </w:p>
    <w:p w:rsidR="00E675F8" w:rsidRPr="00E675F8" w:rsidRDefault="00E675F8" w:rsidP="00E675F8">
      <w:pPr>
        <w:tabs>
          <w:tab w:val="left" w:pos="1082"/>
        </w:tabs>
        <w:rPr>
          <w:rFonts w:asciiTheme="majorBidi" w:hAnsiTheme="majorBidi" w:cstheme="majorBidi"/>
          <w:sz w:val="24"/>
          <w:szCs w:val="24"/>
        </w:rPr>
      </w:pPr>
      <w:r w:rsidRPr="00E675F8">
        <w:rPr>
          <w:rFonts w:asciiTheme="majorBidi" w:hAnsiTheme="majorBidi" w:cstheme="majorBidi"/>
          <w:b/>
          <w:bCs/>
          <w:sz w:val="24"/>
          <w:szCs w:val="24"/>
        </w:rPr>
        <w:t>Les malformations neurologiques</w:t>
      </w:r>
      <w:r w:rsidRPr="00E675F8">
        <w:rPr>
          <w:rFonts w:asciiTheme="majorBidi" w:hAnsiTheme="majorBidi" w:cstheme="majorBidi"/>
          <w:sz w:val="24"/>
          <w:szCs w:val="24"/>
        </w:rPr>
        <w:t xml:space="preserve"> (spina-bifida, sténose de l'aqueduc de Sylvius, responsable d'hydrocéphalie, etc.) bénéficient aujourd'hui d'un diagnostic précoce, souvent prénatal.</w:t>
      </w:r>
    </w:p>
    <w:p w:rsidR="007C6DD9" w:rsidRDefault="00E675F8" w:rsidP="007C6DD9">
      <w:pPr>
        <w:tabs>
          <w:tab w:val="left" w:pos="1082"/>
        </w:tabs>
        <w:rPr>
          <w:rFonts w:asciiTheme="majorBidi" w:hAnsiTheme="majorBidi" w:cstheme="majorBidi"/>
          <w:b/>
          <w:bCs/>
          <w:sz w:val="24"/>
          <w:szCs w:val="24"/>
        </w:rPr>
      </w:pPr>
      <w:r w:rsidRPr="00E675F8">
        <w:rPr>
          <w:rFonts w:asciiTheme="majorBidi" w:hAnsiTheme="majorBidi" w:cstheme="majorBidi"/>
          <w:b/>
          <w:bCs/>
          <w:sz w:val="24"/>
          <w:szCs w:val="24"/>
        </w:rPr>
        <w:t xml:space="preserve">Communications </w:t>
      </w:r>
      <w:proofErr w:type="spellStart"/>
      <w:r w:rsidRPr="00E675F8">
        <w:rPr>
          <w:rFonts w:asciiTheme="majorBidi" w:hAnsiTheme="majorBidi" w:cstheme="majorBidi"/>
          <w:b/>
          <w:bCs/>
          <w:sz w:val="24"/>
          <w:szCs w:val="24"/>
        </w:rPr>
        <w:t>interventriculaire</w:t>
      </w:r>
      <w:proofErr w:type="spellEnd"/>
      <w:r w:rsidRPr="00E675F8">
        <w:rPr>
          <w:rFonts w:asciiTheme="majorBidi" w:hAnsiTheme="majorBidi" w:cstheme="majorBidi"/>
          <w:b/>
          <w:bCs/>
          <w:sz w:val="24"/>
          <w:szCs w:val="24"/>
        </w:rPr>
        <w:t xml:space="preserve"> et </w:t>
      </w:r>
      <w:proofErr w:type="spellStart"/>
      <w:r w:rsidRPr="00E675F8">
        <w:rPr>
          <w:rFonts w:asciiTheme="majorBidi" w:hAnsiTheme="majorBidi" w:cstheme="majorBidi"/>
          <w:b/>
          <w:bCs/>
          <w:sz w:val="24"/>
          <w:szCs w:val="24"/>
        </w:rPr>
        <w:t>interauriculaire</w:t>
      </w:r>
      <w:proofErr w:type="spellEnd"/>
    </w:p>
    <w:p w:rsidR="00E675F8" w:rsidRPr="00E675F8" w:rsidRDefault="00E675F8" w:rsidP="007C6DD9">
      <w:pPr>
        <w:tabs>
          <w:tab w:val="left" w:pos="1082"/>
        </w:tabs>
        <w:rPr>
          <w:rFonts w:asciiTheme="majorBidi" w:hAnsiTheme="majorBidi" w:cstheme="majorBidi"/>
          <w:sz w:val="24"/>
          <w:szCs w:val="24"/>
        </w:rPr>
      </w:pPr>
      <w:r w:rsidRPr="00E675F8">
        <w:rPr>
          <w:rFonts w:asciiTheme="majorBidi" w:hAnsiTheme="majorBidi" w:cstheme="majorBidi"/>
          <w:sz w:val="24"/>
          <w:szCs w:val="24"/>
        </w:rPr>
        <w:t xml:space="preserve">Les malformations cardiovasculaires (communications </w:t>
      </w:r>
      <w:proofErr w:type="spellStart"/>
      <w:r w:rsidRPr="00E675F8">
        <w:rPr>
          <w:rFonts w:asciiTheme="majorBidi" w:hAnsiTheme="majorBidi" w:cstheme="majorBidi"/>
          <w:sz w:val="24"/>
          <w:szCs w:val="24"/>
        </w:rPr>
        <w:t>interventriculaires</w:t>
      </w:r>
      <w:proofErr w:type="spellEnd"/>
      <w:r w:rsidRPr="00E675F8">
        <w:rPr>
          <w:rFonts w:asciiTheme="majorBidi" w:hAnsiTheme="majorBidi" w:cstheme="majorBidi"/>
          <w:sz w:val="24"/>
          <w:szCs w:val="24"/>
        </w:rPr>
        <w:t xml:space="preserve"> ou </w:t>
      </w:r>
      <w:proofErr w:type="spellStart"/>
      <w:r w:rsidRPr="00E675F8">
        <w:rPr>
          <w:rFonts w:asciiTheme="majorBidi" w:hAnsiTheme="majorBidi" w:cstheme="majorBidi"/>
          <w:sz w:val="24"/>
          <w:szCs w:val="24"/>
        </w:rPr>
        <w:t>interauriculaires</w:t>
      </w:r>
      <w:proofErr w:type="spellEnd"/>
      <w:r w:rsidRPr="00E675F8">
        <w:rPr>
          <w:rFonts w:asciiTheme="majorBidi" w:hAnsiTheme="majorBidi" w:cstheme="majorBidi"/>
          <w:sz w:val="24"/>
          <w:szCs w:val="24"/>
        </w:rPr>
        <w:t>, transposition des gros vaisseaux, coarctation de l'aorte, etc.) peuvent engendrer une insuffisance cardiaque sévère.</w:t>
      </w:r>
    </w:p>
    <w:p w:rsidR="00E675F8" w:rsidRDefault="00E675F8" w:rsidP="00062979">
      <w:pPr>
        <w:tabs>
          <w:tab w:val="left" w:pos="1082"/>
        </w:tabs>
        <w:rPr>
          <w:rFonts w:asciiTheme="majorBidi" w:hAnsiTheme="majorBidi" w:cstheme="majorBidi"/>
          <w:sz w:val="24"/>
          <w:szCs w:val="24"/>
        </w:rPr>
      </w:pPr>
      <w:r w:rsidRPr="00E675F8">
        <w:rPr>
          <w:rFonts w:asciiTheme="majorBidi" w:hAnsiTheme="majorBidi" w:cstheme="majorBidi"/>
          <w:b/>
          <w:bCs/>
          <w:sz w:val="24"/>
          <w:szCs w:val="24"/>
        </w:rPr>
        <w:t>Les malformations digestives</w:t>
      </w:r>
      <w:r w:rsidRPr="00E675F8">
        <w:rPr>
          <w:rFonts w:asciiTheme="majorBidi" w:hAnsiTheme="majorBidi" w:cstheme="majorBidi"/>
          <w:sz w:val="24"/>
          <w:szCs w:val="24"/>
        </w:rPr>
        <w:t xml:space="preserve"> (absence d'un segment plus ou moins important de l'œsophage, sténose du pylore, imperforation anale, </w:t>
      </w:r>
      <w:r w:rsidR="00062979" w:rsidRPr="00062979">
        <w:rPr>
          <w:rFonts w:asciiTheme="majorBidi" w:hAnsiTheme="majorBidi" w:cstheme="majorBidi"/>
          <w:sz w:val="24"/>
          <w:szCs w:val="24"/>
        </w:rPr>
        <w:t>imperforation anale</w:t>
      </w:r>
      <w:r w:rsidRPr="00E675F8">
        <w:rPr>
          <w:rFonts w:asciiTheme="majorBidi" w:hAnsiTheme="majorBidi" w:cstheme="majorBidi"/>
          <w:sz w:val="24"/>
          <w:szCs w:val="24"/>
        </w:rPr>
        <w:t>.) sont souvent à l'origine d'occlusions précoces.</w:t>
      </w:r>
    </w:p>
    <w:p w:rsidR="00E675F8" w:rsidRPr="00E675F8" w:rsidRDefault="00E675F8" w:rsidP="00E675F8">
      <w:pPr>
        <w:tabs>
          <w:tab w:val="left" w:pos="1082"/>
        </w:tabs>
        <w:rPr>
          <w:rFonts w:asciiTheme="majorBidi" w:hAnsiTheme="majorBidi" w:cstheme="majorBidi"/>
          <w:sz w:val="24"/>
          <w:szCs w:val="24"/>
        </w:rPr>
      </w:pPr>
      <w:r w:rsidRPr="00E675F8">
        <w:rPr>
          <w:rFonts w:asciiTheme="majorBidi" w:hAnsiTheme="majorBidi" w:cstheme="majorBidi"/>
          <w:b/>
          <w:bCs/>
          <w:sz w:val="24"/>
          <w:szCs w:val="24"/>
        </w:rPr>
        <w:t>Les malformations pulmonaires</w:t>
      </w:r>
      <w:r w:rsidRPr="00E675F8">
        <w:rPr>
          <w:rFonts w:asciiTheme="majorBidi" w:hAnsiTheme="majorBidi" w:cstheme="majorBidi"/>
          <w:sz w:val="24"/>
          <w:szCs w:val="24"/>
        </w:rPr>
        <w:t xml:space="preserve"> s'expriment parfois tardivement dans la vie et sont souvent associées à des malformations diaphragmatiques.</w:t>
      </w:r>
    </w:p>
    <w:p w:rsidR="00646E86" w:rsidRPr="00763CA9" w:rsidRDefault="00E675F8" w:rsidP="00763CA9">
      <w:pPr>
        <w:tabs>
          <w:tab w:val="left" w:pos="1082"/>
        </w:tabs>
        <w:rPr>
          <w:rFonts w:asciiTheme="majorBidi" w:hAnsiTheme="majorBidi" w:cstheme="majorBidi"/>
          <w:sz w:val="24"/>
          <w:szCs w:val="24"/>
        </w:rPr>
      </w:pPr>
      <w:r w:rsidRPr="00E675F8">
        <w:rPr>
          <w:rFonts w:asciiTheme="majorBidi" w:hAnsiTheme="majorBidi" w:cstheme="majorBidi"/>
          <w:b/>
          <w:bCs/>
          <w:sz w:val="24"/>
          <w:szCs w:val="24"/>
        </w:rPr>
        <w:t>Les malformations urogénitales</w:t>
      </w:r>
      <w:r w:rsidRPr="00E675F8">
        <w:rPr>
          <w:rFonts w:asciiTheme="majorBidi" w:hAnsiTheme="majorBidi" w:cstheme="majorBidi"/>
          <w:sz w:val="24"/>
          <w:szCs w:val="24"/>
        </w:rPr>
        <w:t xml:space="preserve"> (imperforation vaginale chez la fille, valves de l'urètre postérieur chez le garçon) sont à dépister systématiquement le plus tôt possible</w:t>
      </w:r>
    </w:p>
    <w:p w:rsidR="00AF298E" w:rsidRDefault="00AF298E" w:rsidP="009B400F">
      <w:pPr>
        <w:tabs>
          <w:tab w:val="left" w:pos="1082"/>
        </w:tabs>
        <w:rPr>
          <w:rFonts w:asciiTheme="majorBidi" w:hAnsiTheme="majorBidi" w:cstheme="majorBidi"/>
          <w:color w:val="FF0000"/>
          <w:sz w:val="28"/>
          <w:szCs w:val="28"/>
        </w:rPr>
      </w:pPr>
    </w:p>
    <w:p w:rsidR="00646E86" w:rsidRDefault="000A34FF" w:rsidP="009B400F">
      <w:pPr>
        <w:tabs>
          <w:tab w:val="left" w:pos="1082"/>
        </w:tabs>
        <w:rPr>
          <w:rFonts w:asciiTheme="majorBidi" w:hAnsiTheme="majorBidi" w:cstheme="majorBidi"/>
          <w:color w:val="FF0000"/>
          <w:sz w:val="28"/>
          <w:szCs w:val="28"/>
        </w:rPr>
      </w:pPr>
      <w:r>
        <w:rPr>
          <w:rFonts w:asciiTheme="majorBidi" w:hAnsiTheme="majorBidi" w:cstheme="majorBidi"/>
          <w:color w:val="FF0000"/>
          <w:sz w:val="28"/>
          <w:szCs w:val="28"/>
        </w:rPr>
        <w:lastRenderedPageBreak/>
        <w:t xml:space="preserve">Les besoins du nouveau </w:t>
      </w:r>
      <w:proofErr w:type="gramStart"/>
      <w:r>
        <w:rPr>
          <w:rFonts w:asciiTheme="majorBidi" w:hAnsiTheme="majorBidi" w:cstheme="majorBidi"/>
          <w:color w:val="FF0000"/>
          <w:sz w:val="28"/>
          <w:szCs w:val="28"/>
        </w:rPr>
        <w:t>née</w:t>
      </w:r>
      <w:proofErr w:type="gramEnd"/>
    </w:p>
    <w:p w:rsidR="000A34FF" w:rsidRPr="00841F5A" w:rsidRDefault="00841F5A" w:rsidP="00841F5A">
      <w:pPr>
        <w:tabs>
          <w:tab w:val="left" w:pos="1082"/>
        </w:tabs>
        <w:rPr>
          <w:rFonts w:asciiTheme="majorBidi" w:hAnsiTheme="majorBidi" w:cstheme="majorBidi"/>
          <w:sz w:val="28"/>
          <w:szCs w:val="28"/>
        </w:rPr>
      </w:pPr>
      <w:r>
        <w:rPr>
          <w:rFonts w:asciiTheme="majorBidi" w:hAnsiTheme="majorBidi" w:cstheme="majorBidi"/>
          <w:sz w:val="28"/>
          <w:szCs w:val="28"/>
        </w:rPr>
        <w:t>1</w:t>
      </w:r>
      <w:r w:rsidRPr="00841F5A">
        <w:rPr>
          <w:rFonts w:asciiTheme="majorBidi" w:hAnsiTheme="majorBidi" w:cstheme="majorBidi"/>
          <w:sz w:val="28"/>
          <w:szCs w:val="28"/>
        </w:rPr>
        <w:t>. Respirer</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2. Boire et manger.</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3. Éliminer (urines et selles-</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4. Se mouvoir et maintenir une bonne posture</w:t>
      </w:r>
    </w:p>
    <w:p w:rsidR="000A34FF" w:rsidRPr="00841F5A" w:rsidRDefault="000A34FF" w:rsidP="000A34FF">
      <w:pPr>
        <w:tabs>
          <w:tab w:val="left" w:pos="1082"/>
        </w:tabs>
        <w:rPr>
          <w:rFonts w:asciiTheme="majorBidi" w:hAnsiTheme="majorBidi" w:cstheme="majorBidi"/>
          <w:sz w:val="28"/>
          <w:szCs w:val="28"/>
        </w:rPr>
      </w:pPr>
      <w:r w:rsidRPr="00841F5A">
        <w:rPr>
          <w:rFonts w:asciiTheme="majorBidi" w:hAnsiTheme="majorBidi" w:cstheme="majorBidi"/>
          <w:sz w:val="28"/>
          <w:szCs w:val="28"/>
        </w:rPr>
        <w:t>5. Dormir, se reposer.</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6</w:t>
      </w:r>
      <w:r w:rsidR="00841F5A" w:rsidRPr="00841F5A">
        <w:rPr>
          <w:rFonts w:asciiTheme="majorBidi" w:hAnsiTheme="majorBidi" w:cstheme="majorBidi"/>
          <w:sz w:val="28"/>
          <w:szCs w:val="28"/>
        </w:rPr>
        <w:t>. Se vêtir et se dévêtir.</w:t>
      </w:r>
    </w:p>
    <w:p w:rsidR="000A34FF" w:rsidRPr="00841F5A" w:rsidRDefault="000A34FF" w:rsidP="000A34FF">
      <w:pPr>
        <w:tabs>
          <w:tab w:val="left" w:pos="1082"/>
        </w:tabs>
        <w:rPr>
          <w:rFonts w:asciiTheme="majorBidi" w:hAnsiTheme="majorBidi" w:cstheme="majorBidi"/>
          <w:sz w:val="28"/>
          <w:szCs w:val="28"/>
        </w:rPr>
      </w:pPr>
      <w:r w:rsidRPr="00841F5A">
        <w:rPr>
          <w:rFonts w:asciiTheme="majorBidi" w:hAnsiTheme="majorBidi" w:cstheme="majorBidi"/>
          <w:sz w:val="28"/>
          <w:szCs w:val="28"/>
        </w:rPr>
        <w:t>7. Avoir la température de son corps dans les limites de la normale.</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 xml:space="preserve">8. Être propre, soigné et protéger ses téguments </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9. Éviter les dangers en maintenant son intégrité physique et psychique</w:t>
      </w:r>
      <w:r w:rsidR="00841F5A" w:rsidRPr="00841F5A">
        <w:rPr>
          <w:rFonts w:asciiTheme="majorBidi" w:hAnsiTheme="majorBidi" w:cstheme="majorBidi"/>
          <w:sz w:val="28"/>
          <w:szCs w:val="28"/>
        </w:rPr>
        <w:t xml:space="preserve">*règles de sécurité respectées </w:t>
      </w:r>
    </w:p>
    <w:p w:rsidR="000A34FF" w:rsidRPr="00841F5A" w:rsidRDefault="000A34FF" w:rsidP="000A34FF">
      <w:pPr>
        <w:tabs>
          <w:tab w:val="left" w:pos="1082"/>
        </w:tabs>
        <w:rPr>
          <w:rFonts w:asciiTheme="majorBidi" w:hAnsiTheme="majorBidi" w:cstheme="majorBidi"/>
          <w:sz w:val="28"/>
          <w:szCs w:val="28"/>
        </w:rPr>
      </w:pPr>
      <w:r w:rsidRPr="00841F5A">
        <w:rPr>
          <w:rFonts w:asciiTheme="majorBidi" w:hAnsiTheme="majorBidi" w:cstheme="majorBidi"/>
          <w:sz w:val="28"/>
          <w:szCs w:val="28"/>
        </w:rPr>
        <w:t>10. Communiquer avec ses semblables.</w:t>
      </w:r>
    </w:p>
    <w:p w:rsidR="000A34FF" w:rsidRPr="00841F5A" w:rsidRDefault="000A34FF" w:rsidP="00841F5A">
      <w:pPr>
        <w:tabs>
          <w:tab w:val="left" w:pos="1082"/>
        </w:tabs>
        <w:rPr>
          <w:rFonts w:asciiTheme="majorBidi" w:hAnsiTheme="majorBidi" w:cstheme="majorBidi"/>
          <w:sz w:val="28"/>
          <w:szCs w:val="28"/>
        </w:rPr>
      </w:pPr>
      <w:r w:rsidRPr="00841F5A">
        <w:rPr>
          <w:rFonts w:asciiTheme="majorBidi" w:hAnsiTheme="majorBidi" w:cstheme="majorBidi"/>
          <w:sz w:val="28"/>
          <w:szCs w:val="28"/>
        </w:rPr>
        <w:t>11. Pouvoir agir selo</w:t>
      </w:r>
      <w:r w:rsidR="00841F5A" w:rsidRPr="00841F5A">
        <w:rPr>
          <w:rFonts w:asciiTheme="majorBidi" w:hAnsiTheme="majorBidi" w:cstheme="majorBidi"/>
          <w:sz w:val="28"/>
          <w:szCs w:val="28"/>
        </w:rPr>
        <w:t>n ses croyances et ses valeurs.</w:t>
      </w:r>
    </w:p>
    <w:p w:rsidR="000A34FF" w:rsidRPr="00841F5A" w:rsidRDefault="000A34FF" w:rsidP="000A34FF">
      <w:pPr>
        <w:tabs>
          <w:tab w:val="left" w:pos="1082"/>
        </w:tabs>
        <w:rPr>
          <w:rFonts w:asciiTheme="majorBidi" w:hAnsiTheme="majorBidi" w:cstheme="majorBidi"/>
          <w:sz w:val="28"/>
          <w:szCs w:val="28"/>
        </w:rPr>
      </w:pPr>
      <w:r w:rsidRPr="00841F5A">
        <w:rPr>
          <w:rFonts w:asciiTheme="majorBidi" w:hAnsiTheme="majorBidi" w:cstheme="majorBidi"/>
          <w:sz w:val="28"/>
          <w:szCs w:val="28"/>
        </w:rPr>
        <w:t>12. S'occuper en vue de se réaliser (et conserver l'estime de soi).*possibilité de créer avec plaisir, avec curiosité</w:t>
      </w:r>
    </w:p>
    <w:p w:rsidR="000A34FF" w:rsidRPr="00841F5A" w:rsidRDefault="00841F5A" w:rsidP="00AF298E">
      <w:pPr>
        <w:tabs>
          <w:tab w:val="left" w:pos="1082"/>
          <w:tab w:val="left" w:pos="3678"/>
        </w:tabs>
        <w:rPr>
          <w:rFonts w:asciiTheme="majorBidi" w:hAnsiTheme="majorBidi" w:cstheme="majorBidi"/>
          <w:b/>
          <w:bCs/>
          <w:sz w:val="28"/>
          <w:szCs w:val="28"/>
        </w:rPr>
      </w:pPr>
      <w:r w:rsidRPr="00841F5A">
        <w:rPr>
          <w:rFonts w:asciiTheme="majorBidi" w:hAnsiTheme="majorBidi" w:cstheme="majorBidi"/>
          <w:b/>
          <w:bCs/>
          <w:sz w:val="28"/>
          <w:szCs w:val="28"/>
        </w:rPr>
        <w:t>13. Se recréer (se divertir).</w:t>
      </w:r>
      <w:r w:rsidR="00AF298E">
        <w:rPr>
          <w:rFonts w:asciiTheme="majorBidi" w:hAnsiTheme="majorBidi" w:cstheme="majorBidi"/>
          <w:b/>
          <w:bCs/>
          <w:sz w:val="28"/>
          <w:szCs w:val="28"/>
        </w:rPr>
        <w:tab/>
      </w:r>
    </w:p>
    <w:p w:rsidR="000A34FF" w:rsidRPr="00841F5A" w:rsidRDefault="000A34FF" w:rsidP="000A34FF">
      <w:pPr>
        <w:tabs>
          <w:tab w:val="left" w:pos="1082"/>
        </w:tabs>
        <w:rPr>
          <w:rFonts w:asciiTheme="majorBidi" w:hAnsiTheme="majorBidi" w:cstheme="majorBidi"/>
          <w:sz w:val="28"/>
          <w:szCs w:val="28"/>
        </w:rPr>
      </w:pPr>
      <w:r w:rsidRPr="00841F5A">
        <w:rPr>
          <w:rFonts w:asciiTheme="majorBidi" w:hAnsiTheme="majorBidi" w:cstheme="majorBidi"/>
          <w:sz w:val="28"/>
          <w:szCs w:val="28"/>
        </w:rPr>
        <w:t>14. Apprendre.</w:t>
      </w:r>
    </w:p>
    <w:p w:rsidR="00646E86" w:rsidRPr="00841F5A" w:rsidRDefault="000A34FF" w:rsidP="00AF298E">
      <w:pPr>
        <w:tabs>
          <w:tab w:val="left" w:pos="1082"/>
        </w:tabs>
        <w:rPr>
          <w:rFonts w:asciiTheme="majorBidi" w:hAnsiTheme="majorBidi" w:cstheme="majorBidi"/>
          <w:sz w:val="28"/>
          <w:szCs w:val="28"/>
        </w:rPr>
      </w:pPr>
      <w:r w:rsidRPr="00841F5A">
        <w:rPr>
          <w:rFonts w:asciiTheme="majorBidi" w:hAnsiTheme="majorBidi" w:cstheme="majorBidi"/>
          <w:sz w:val="28"/>
          <w:szCs w:val="28"/>
        </w:rPr>
        <w:t xml:space="preserve">  </w:t>
      </w:r>
    </w:p>
    <w:p w:rsidR="00087C46" w:rsidRDefault="00087C46" w:rsidP="00087C46">
      <w:pPr>
        <w:tabs>
          <w:tab w:val="left" w:pos="1082"/>
        </w:tabs>
        <w:rPr>
          <w:rFonts w:asciiTheme="majorBidi" w:hAnsiTheme="majorBidi" w:cstheme="majorBidi"/>
          <w:color w:val="FF0000"/>
          <w:sz w:val="28"/>
          <w:szCs w:val="28"/>
        </w:rPr>
      </w:pPr>
    </w:p>
    <w:p w:rsidR="00AF298E" w:rsidRPr="00087C46" w:rsidRDefault="00AF298E" w:rsidP="00087C46">
      <w:pPr>
        <w:tabs>
          <w:tab w:val="left" w:pos="1082"/>
        </w:tabs>
        <w:rPr>
          <w:rFonts w:asciiTheme="majorBidi" w:hAnsiTheme="majorBidi" w:cstheme="majorBidi"/>
          <w:color w:val="FF0000"/>
          <w:sz w:val="28"/>
          <w:szCs w:val="28"/>
        </w:rPr>
      </w:pPr>
    </w:p>
    <w:p w:rsidR="00087C46" w:rsidRDefault="00087C46" w:rsidP="009B400F">
      <w:pPr>
        <w:tabs>
          <w:tab w:val="left" w:pos="1082"/>
        </w:tabs>
        <w:rPr>
          <w:rFonts w:asciiTheme="majorBidi" w:hAnsiTheme="majorBidi" w:cstheme="majorBidi"/>
          <w:color w:val="FF0000"/>
          <w:sz w:val="28"/>
          <w:szCs w:val="28"/>
        </w:rPr>
      </w:pPr>
    </w:p>
    <w:p w:rsidR="00087C46" w:rsidRDefault="00087C46" w:rsidP="009B400F">
      <w:pPr>
        <w:tabs>
          <w:tab w:val="left" w:pos="1082"/>
        </w:tabs>
        <w:rPr>
          <w:rFonts w:asciiTheme="majorBidi" w:hAnsiTheme="majorBidi" w:cstheme="majorBidi"/>
          <w:color w:val="FF0000"/>
          <w:sz w:val="28"/>
          <w:szCs w:val="28"/>
        </w:rPr>
      </w:pPr>
    </w:p>
    <w:p w:rsidR="00E675F8" w:rsidRDefault="00E675F8" w:rsidP="009B400F">
      <w:pPr>
        <w:tabs>
          <w:tab w:val="left" w:pos="1082"/>
        </w:tabs>
        <w:rPr>
          <w:rFonts w:asciiTheme="majorBidi" w:hAnsiTheme="majorBidi" w:cstheme="majorBidi"/>
          <w:color w:val="FF0000"/>
          <w:sz w:val="28"/>
          <w:szCs w:val="28"/>
        </w:rPr>
      </w:pPr>
    </w:p>
    <w:p w:rsidR="00AF298E" w:rsidRDefault="00AF298E" w:rsidP="009B400F">
      <w:pPr>
        <w:tabs>
          <w:tab w:val="left" w:pos="1082"/>
        </w:tabs>
        <w:rPr>
          <w:rFonts w:asciiTheme="majorBidi" w:hAnsiTheme="majorBidi" w:cstheme="majorBidi"/>
          <w:color w:val="FF0000"/>
          <w:sz w:val="28"/>
          <w:szCs w:val="28"/>
        </w:rPr>
      </w:pPr>
    </w:p>
    <w:p w:rsidR="00E675F8" w:rsidRDefault="00E675F8" w:rsidP="009B400F">
      <w:pPr>
        <w:tabs>
          <w:tab w:val="left" w:pos="1082"/>
        </w:tabs>
        <w:rPr>
          <w:rFonts w:asciiTheme="majorBidi" w:hAnsiTheme="majorBidi" w:cstheme="majorBidi"/>
          <w:color w:val="FF0000"/>
          <w:sz w:val="28"/>
          <w:szCs w:val="28"/>
        </w:rPr>
      </w:pPr>
    </w:p>
    <w:p w:rsidR="00646E86" w:rsidRPr="00905EE7" w:rsidRDefault="00646E86" w:rsidP="00905EE7">
      <w:pPr>
        <w:tabs>
          <w:tab w:val="left" w:pos="1082"/>
        </w:tabs>
        <w:jc w:val="center"/>
        <w:rPr>
          <w:rFonts w:asciiTheme="majorBidi" w:hAnsiTheme="majorBidi" w:cstheme="majorBidi"/>
          <w:i/>
          <w:iCs/>
          <w:color w:val="FF0000"/>
          <w:sz w:val="40"/>
          <w:szCs w:val="40"/>
        </w:rPr>
      </w:pPr>
      <w:r w:rsidRPr="00905EE7">
        <w:rPr>
          <w:rFonts w:asciiTheme="majorBidi" w:hAnsiTheme="majorBidi" w:cstheme="majorBidi"/>
          <w:i/>
          <w:iCs/>
          <w:color w:val="FF0000"/>
          <w:sz w:val="40"/>
          <w:szCs w:val="40"/>
        </w:rPr>
        <w:lastRenderedPageBreak/>
        <w:t>Le prématuré</w:t>
      </w:r>
    </w:p>
    <w:p w:rsidR="00646E86" w:rsidRPr="00905EE7" w:rsidRDefault="00646E86" w:rsidP="00905EE7">
      <w:pPr>
        <w:rPr>
          <w:rFonts w:asciiTheme="majorBidi" w:hAnsiTheme="majorBidi" w:cstheme="majorBidi"/>
          <w:b/>
          <w:bCs/>
          <w:sz w:val="24"/>
          <w:szCs w:val="24"/>
        </w:rPr>
      </w:pPr>
      <w:r w:rsidRPr="00905EE7">
        <w:rPr>
          <w:rFonts w:asciiTheme="majorBidi" w:hAnsiTheme="majorBidi" w:cstheme="majorBidi"/>
          <w:b/>
          <w:bCs/>
          <w:sz w:val="24"/>
          <w:szCs w:val="24"/>
        </w:rPr>
        <w:t>Définition</w:t>
      </w:r>
    </w:p>
    <w:p w:rsidR="00646E86" w:rsidRPr="00646E86" w:rsidRDefault="00646E86" w:rsidP="00905EE7">
      <w:pPr>
        <w:rPr>
          <w:rFonts w:asciiTheme="majorBidi" w:hAnsiTheme="majorBidi" w:cstheme="majorBidi"/>
          <w:sz w:val="24"/>
          <w:szCs w:val="24"/>
        </w:rPr>
      </w:pPr>
      <w:r w:rsidRPr="00646E86">
        <w:rPr>
          <w:rFonts w:asciiTheme="majorBidi" w:hAnsiTheme="majorBidi" w:cstheme="majorBidi"/>
          <w:sz w:val="24"/>
          <w:szCs w:val="24"/>
        </w:rPr>
        <w:t xml:space="preserve">Enfants nés avant 37 semaines d'aménorrhée. Accueil en réa néonatale si &lt; 34 semaines d'aménorrhée ou problèmes respiratoires. Il existe toujours </w:t>
      </w:r>
      <w:proofErr w:type="gramStart"/>
      <w:r w:rsidRPr="00646E86">
        <w:rPr>
          <w:rFonts w:asciiTheme="majorBidi" w:hAnsiTheme="majorBidi" w:cstheme="majorBidi"/>
          <w:sz w:val="24"/>
          <w:szCs w:val="24"/>
        </w:rPr>
        <w:t>un boxe prêt</w:t>
      </w:r>
      <w:proofErr w:type="gramEnd"/>
      <w:r w:rsidRPr="00646E86">
        <w:rPr>
          <w:rFonts w:asciiTheme="majorBidi" w:hAnsiTheme="majorBidi" w:cstheme="majorBidi"/>
          <w:sz w:val="24"/>
          <w:szCs w:val="24"/>
        </w:rPr>
        <w:t>.</w:t>
      </w:r>
    </w:p>
    <w:p w:rsidR="00646E86" w:rsidRPr="00905EE7" w:rsidRDefault="00646E86" w:rsidP="00362A15">
      <w:pPr>
        <w:rPr>
          <w:rFonts w:asciiTheme="majorBidi" w:hAnsiTheme="majorBidi" w:cstheme="majorBidi"/>
          <w:b/>
          <w:bCs/>
          <w:sz w:val="24"/>
          <w:szCs w:val="24"/>
        </w:rPr>
      </w:pPr>
      <w:r w:rsidRPr="00646E86">
        <w:rPr>
          <w:rFonts w:asciiTheme="majorBidi" w:hAnsiTheme="majorBidi" w:cstheme="majorBidi"/>
          <w:sz w:val="24"/>
          <w:szCs w:val="24"/>
        </w:rPr>
        <w:t xml:space="preserve">Espérance de vie entre 22 et 24 semaines. Déclaration de naissance obligatoire dès 22. </w:t>
      </w:r>
      <w:r w:rsidRPr="00646E86">
        <w:rPr>
          <w:rFonts w:asciiTheme="majorBidi" w:hAnsiTheme="majorBidi" w:cstheme="majorBidi"/>
          <w:b/>
          <w:bCs/>
          <w:sz w:val="24"/>
          <w:szCs w:val="24"/>
        </w:rPr>
        <w:t>Prématuré normal</w:t>
      </w:r>
    </w:p>
    <w:p w:rsidR="00646E86" w:rsidRPr="00646E86" w:rsidRDefault="00646E86" w:rsidP="00646E86">
      <w:pPr>
        <w:rPr>
          <w:rFonts w:asciiTheme="majorBidi" w:hAnsiTheme="majorBidi" w:cstheme="majorBidi"/>
          <w:sz w:val="24"/>
          <w:szCs w:val="24"/>
        </w:rPr>
      </w:pPr>
      <w:r w:rsidRPr="00646E86">
        <w:rPr>
          <w:rFonts w:asciiTheme="majorBidi" w:hAnsiTheme="majorBidi" w:cstheme="majorBidi"/>
          <w:sz w:val="24"/>
          <w:szCs w:val="24"/>
        </w:rPr>
        <w:t>Si &gt;36 semaines et &gt; 2,4 kg :</w:t>
      </w:r>
    </w:p>
    <w:p w:rsidR="00646E86" w:rsidRPr="00646E86" w:rsidRDefault="00646E86" w:rsidP="00646E86">
      <w:pPr>
        <w:rPr>
          <w:rFonts w:asciiTheme="majorBidi" w:hAnsiTheme="majorBidi" w:cstheme="majorBidi"/>
          <w:sz w:val="24"/>
          <w:szCs w:val="24"/>
        </w:rPr>
      </w:pPr>
      <w:r w:rsidRPr="00646E86">
        <w:rPr>
          <w:rFonts w:asciiTheme="majorBidi" w:hAnsiTheme="majorBidi" w:cstheme="majorBidi"/>
          <w:sz w:val="24"/>
          <w:szCs w:val="24"/>
        </w:rPr>
        <w:t>Bonnet sur la tète</w:t>
      </w:r>
    </w:p>
    <w:p w:rsidR="00646E86" w:rsidRPr="00646E86" w:rsidRDefault="00646E86" w:rsidP="00646E86">
      <w:pPr>
        <w:rPr>
          <w:rFonts w:asciiTheme="majorBidi" w:hAnsiTheme="majorBidi" w:cstheme="majorBidi"/>
          <w:sz w:val="24"/>
          <w:szCs w:val="24"/>
        </w:rPr>
      </w:pPr>
      <w:r w:rsidRPr="00646E86">
        <w:rPr>
          <w:rFonts w:asciiTheme="majorBidi" w:hAnsiTheme="majorBidi" w:cstheme="majorBidi"/>
          <w:sz w:val="24"/>
          <w:szCs w:val="24"/>
        </w:rPr>
        <w:t>Position dorsale</w:t>
      </w:r>
    </w:p>
    <w:p w:rsidR="00646E86" w:rsidRPr="00646E86" w:rsidRDefault="00646E86" w:rsidP="00646E86">
      <w:pPr>
        <w:rPr>
          <w:rFonts w:asciiTheme="majorBidi" w:hAnsiTheme="majorBidi" w:cstheme="majorBidi"/>
          <w:sz w:val="24"/>
          <w:szCs w:val="24"/>
        </w:rPr>
      </w:pPr>
      <w:r w:rsidRPr="00646E86">
        <w:rPr>
          <w:rFonts w:asciiTheme="majorBidi" w:hAnsiTheme="majorBidi" w:cstheme="majorBidi"/>
          <w:sz w:val="24"/>
          <w:szCs w:val="24"/>
        </w:rPr>
        <w:t>Berceau près de la mère</w:t>
      </w:r>
    </w:p>
    <w:p w:rsidR="00646E86" w:rsidRPr="00646E86" w:rsidRDefault="00646E86" w:rsidP="00646E86">
      <w:pPr>
        <w:rPr>
          <w:rFonts w:asciiTheme="majorBidi" w:hAnsiTheme="majorBidi" w:cstheme="majorBidi"/>
          <w:sz w:val="24"/>
          <w:szCs w:val="24"/>
        </w:rPr>
      </w:pPr>
      <w:r w:rsidRPr="00646E86">
        <w:rPr>
          <w:rFonts w:asciiTheme="majorBidi" w:hAnsiTheme="majorBidi" w:cstheme="majorBidi"/>
          <w:sz w:val="24"/>
          <w:szCs w:val="24"/>
        </w:rPr>
        <w:t>Pas de T° rectale : aisselle toutes les 3h</w:t>
      </w:r>
    </w:p>
    <w:p w:rsidR="00646E86" w:rsidRPr="00905EE7" w:rsidRDefault="00646E86" w:rsidP="00905EE7">
      <w:pPr>
        <w:rPr>
          <w:rFonts w:asciiTheme="majorBidi" w:hAnsiTheme="majorBidi" w:cstheme="majorBidi"/>
          <w:b/>
          <w:bCs/>
          <w:sz w:val="24"/>
          <w:szCs w:val="24"/>
        </w:rPr>
      </w:pPr>
      <w:r w:rsidRPr="00646E86">
        <w:rPr>
          <w:rFonts w:asciiTheme="majorBidi" w:hAnsiTheme="majorBidi" w:cstheme="majorBidi"/>
          <w:b/>
          <w:bCs/>
          <w:sz w:val="24"/>
          <w:szCs w:val="24"/>
        </w:rPr>
        <w:t>Étiologies</w:t>
      </w:r>
    </w:p>
    <w:p w:rsidR="00646E86" w:rsidRPr="00905EE7" w:rsidRDefault="00646E86" w:rsidP="00905EE7">
      <w:pPr>
        <w:rPr>
          <w:rFonts w:asciiTheme="majorBidi" w:hAnsiTheme="majorBidi" w:cstheme="majorBidi"/>
          <w:b/>
          <w:bCs/>
          <w:sz w:val="24"/>
          <w:szCs w:val="24"/>
        </w:rPr>
      </w:pPr>
      <w:r w:rsidRPr="00646E86">
        <w:rPr>
          <w:rFonts w:asciiTheme="majorBidi" w:hAnsiTheme="majorBidi" w:cstheme="majorBidi"/>
          <w:b/>
          <w:bCs/>
          <w:sz w:val="24"/>
          <w:szCs w:val="24"/>
        </w:rPr>
        <w:t>Obstétricales</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grossesse</w:t>
      </w:r>
      <w:proofErr w:type="gramEnd"/>
      <w:r w:rsidRPr="00646E86">
        <w:rPr>
          <w:rFonts w:asciiTheme="majorBidi" w:hAnsiTheme="majorBidi" w:cstheme="majorBidi"/>
          <w:sz w:val="24"/>
          <w:szCs w:val="24"/>
        </w:rPr>
        <w:t xml:space="preserve"> multiple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placenta</w:t>
      </w:r>
      <w:proofErr w:type="gramEnd"/>
      <w:r w:rsidRPr="00646E86">
        <w:rPr>
          <w:rFonts w:asciiTheme="majorBidi" w:hAnsiTheme="majorBidi" w:cstheme="majorBidi"/>
          <w:sz w:val="24"/>
          <w:szCs w:val="24"/>
        </w:rPr>
        <w:t xml:space="preserve"> </w:t>
      </w:r>
      <w:proofErr w:type="spellStart"/>
      <w:r w:rsidRPr="00646E86">
        <w:rPr>
          <w:rFonts w:asciiTheme="majorBidi" w:hAnsiTheme="majorBidi" w:cstheme="majorBidi"/>
          <w:sz w:val="24"/>
          <w:szCs w:val="24"/>
        </w:rPr>
        <w:t>praevia</w:t>
      </w:r>
      <w:proofErr w:type="spellEnd"/>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malformations</w:t>
      </w:r>
      <w:proofErr w:type="gramEnd"/>
      <w:r w:rsidRPr="00646E86">
        <w:rPr>
          <w:rFonts w:asciiTheme="majorBidi" w:hAnsiTheme="majorBidi" w:cstheme="majorBidi"/>
          <w:sz w:val="24"/>
          <w:szCs w:val="24"/>
        </w:rPr>
        <w:t xml:space="preserve"> </w:t>
      </w:r>
      <w:proofErr w:type="spellStart"/>
      <w:r w:rsidRPr="00646E86">
        <w:rPr>
          <w:rFonts w:asciiTheme="majorBidi" w:hAnsiTheme="majorBidi" w:cstheme="majorBidi"/>
          <w:sz w:val="24"/>
          <w:szCs w:val="24"/>
        </w:rPr>
        <w:t>fotales</w:t>
      </w:r>
      <w:proofErr w:type="spellEnd"/>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béance</w:t>
      </w:r>
      <w:proofErr w:type="gramEnd"/>
      <w:r w:rsidRPr="00646E86">
        <w:rPr>
          <w:rFonts w:asciiTheme="majorBidi" w:hAnsiTheme="majorBidi" w:cstheme="majorBidi"/>
          <w:sz w:val="24"/>
          <w:szCs w:val="24"/>
        </w:rPr>
        <w:t xml:space="preserve"> du col</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b/>
          <w:bCs/>
          <w:sz w:val="24"/>
          <w:szCs w:val="24"/>
        </w:rPr>
        <w:t>maladies</w:t>
      </w:r>
      <w:proofErr w:type="gramEnd"/>
      <w:r w:rsidRPr="00646E86">
        <w:rPr>
          <w:rFonts w:asciiTheme="majorBidi" w:hAnsiTheme="majorBidi" w:cstheme="majorBidi"/>
          <w:b/>
          <w:bCs/>
          <w:sz w:val="24"/>
          <w:szCs w:val="24"/>
        </w:rPr>
        <w:t xml:space="preserve"> maternelles</w:t>
      </w:r>
      <w:r w:rsidRPr="00646E86">
        <w:rPr>
          <w:rFonts w:asciiTheme="majorBidi" w:hAnsiTheme="majorBidi" w:cstheme="majorBidi"/>
          <w:sz w:val="24"/>
          <w:szCs w:val="24"/>
        </w:rPr>
        <w:t xml:space="preserve"> (toxémie, </w:t>
      </w:r>
      <w:proofErr w:type="spellStart"/>
      <w:r w:rsidRPr="00646E86">
        <w:rPr>
          <w:rFonts w:asciiTheme="majorBidi" w:hAnsiTheme="majorBidi" w:cstheme="majorBidi"/>
          <w:sz w:val="24"/>
          <w:szCs w:val="24"/>
        </w:rPr>
        <w:t>Hta</w:t>
      </w:r>
      <w:proofErr w:type="spellEnd"/>
      <w:r w:rsidRPr="00646E86">
        <w:rPr>
          <w:rFonts w:asciiTheme="majorBidi" w:hAnsiTheme="majorBidi" w:cstheme="majorBidi"/>
          <w:sz w:val="24"/>
          <w:szCs w:val="24"/>
        </w:rPr>
        <w:t>)</w:t>
      </w:r>
    </w:p>
    <w:p w:rsidR="00646E86" w:rsidRPr="00646E86" w:rsidRDefault="00646E86" w:rsidP="00646E86">
      <w:pPr>
        <w:rPr>
          <w:rFonts w:asciiTheme="majorBidi" w:hAnsiTheme="majorBidi" w:cstheme="majorBidi"/>
          <w:b/>
          <w:bCs/>
          <w:sz w:val="24"/>
          <w:szCs w:val="24"/>
        </w:rPr>
      </w:pPr>
      <w:r w:rsidRPr="00646E86">
        <w:rPr>
          <w:rFonts w:asciiTheme="majorBidi" w:hAnsiTheme="majorBidi" w:cstheme="majorBidi"/>
          <w:b/>
          <w:bCs/>
          <w:sz w:val="24"/>
          <w:szCs w:val="24"/>
        </w:rPr>
        <w:t>Diverses</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âge</w:t>
      </w:r>
      <w:proofErr w:type="gramEnd"/>
      <w:r w:rsidRPr="00646E86">
        <w:rPr>
          <w:rFonts w:asciiTheme="majorBidi" w:hAnsiTheme="majorBidi" w:cstheme="majorBidi"/>
          <w:sz w:val="24"/>
          <w:szCs w:val="24"/>
        </w:rPr>
        <w:t xml:space="preserve"> &gt;40 ans</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activité</w:t>
      </w:r>
      <w:proofErr w:type="gramEnd"/>
      <w:r w:rsidRPr="00646E86">
        <w:rPr>
          <w:rFonts w:asciiTheme="majorBidi" w:hAnsiTheme="majorBidi" w:cstheme="majorBidi"/>
          <w:sz w:val="24"/>
          <w:szCs w:val="24"/>
        </w:rPr>
        <w:t xml:space="preserve"> excessive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accident</w:t>
      </w:r>
      <w:proofErr w:type="gramEnd"/>
      <w:r w:rsidRPr="00646E86">
        <w:rPr>
          <w:rFonts w:asciiTheme="majorBidi" w:hAnsiTheme="majorBidi" w:cstheme="majorBidi"/>
          <w:sz w:val="24"/>
          <w:szCs w:val="24"/>
        </w:rPr>
        <w:t xml:space="preserve"> gynécologique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maman</w:t>
      </w:r>
      <w:proofErr w:type="gramEnd"/>
      <w:r w:rsidRPr="00646E86">
        <w:rPr>
          <w:rFonts w:asciiTheme="majorBidi" w:hAnsiTheme="majorBidi" w:cstheme="majorBidi"/>
          <w:sz w:val="24"/>
          <w:szCs w:val="24"/>
        </w:rPr>
        <w:t xml:space="preserve"> ne faisant que des prématurés...</w:t>
      </w:r>
    </w:p>
    <w:p w:rsidR="00646E86" w:rsidRPr="00646E86" w:rsidRDefault="00646E86" w:rsidP="00646E86">
      <w:pPr>
        <w:rPr>
          <w:rFonts w:asciiTheme="majorBidi" w:hAnsiTheme="majorBidi" w:cstheme="majorBidi"/>
          <w:b/>
          <w:bCs/>
          <w:sz w:val="24"/>
          <w:szCs w:val="24"/>
        </w:rPr>
      </w:pPr>
      <w:r w:rsidRPr="00646E86">
        <w:rPr>
          <w:rFonts w:asciiTheme="majorBidi" w:hAnsiTheme="majorBidi" w:cstheme="majorBidi"/>
          <w:b/>
          <w:bCs/>
          <w:sz w:val="24"/>
          <w:szCs w:val="24"/>
        </w:rPr>
        <w:t>Clinique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aspect</w:t>
      </w:r>
      <w:proofErr w:type="gramEnd"/>
      <w:r w:rsidRPr="00646E86">
        <w:rPr>
          <w:rFonts w:asciiTheme="majorBidi" w:hAnsiTheme="majorBidi" w:cstheme="majorBidi"/>
          <w:sz w:val="24"/>
          <w:szCs w:val="24"/>
        </w:rPr>
        <w:t xml:space="preserve"> fragile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petit</w:t>
      </w:r>
      <w:proofErr w:type="gramEnd"/>
      <w:r w:rsidRPr="00646E86">
        <w:rPr>
          <w:rFonts w:asciiTheme="majorBidi" w:hAnsiTheme="majorBidi" w:cstheme="majorBidi"/>
          <w:sz w:val="24"/>
          <w:szCs w:val="24"/>
        </w:rPr>
        <w:t xml:space="preserve"> poids et taille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bien</w:t>
      </w:r>
      <w:proofErr w:type="gramEnd"/>
      <w:r w:rsidRPr="00646E86">
        <w:rPr>
          <w:rFonts w:asciiTheme="majorBidi" w:hAnsiTheme="majorBidi" w:cstheme="majorBidi"/>
          <w:sz w:val="24"/>
          <w:szCs w:val="24"/>
        </w:rPr>
        <w:t xml:space="preserve"> proportionné</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lastRenderedPageBreak/>
        <w:t>faible</w:t>
      </w:r>
      <w:proofErr w:type="gramEnd"/>
      <w:r w:rsidRPr="00646E86">
        <w:rPr>
          <w:rFonts w:asciiTheme="majorBidi" w:hAnsiTheme="majorBidi" w:cstheme="majorBidi"/>
          <w:sz w:val="24"/>
          <w:szCs w:val="24"/>
        </w:rPr>
        <w:t xml:space="preserve"> agitation</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peau</w:t>
      </w:r>
      <w:proofErr w:type="gramEnd"/>
      <w:r w:rsidRPr="00646E86">
        <w:rPr>
          <w:rFonts w:asciiTheme="majorBidi" w:hAnsiTheme="majorBidi" w:cstheme="majorBidi"/>
          <w:sz w:val="24"/>
          <w:szCs w:val="24"/>
        </w:rPr>
        <w:t xml:space="preserve"> </w:t>
      </w:r>
      <w:proofErr w:type="spellStart"/>
      <w:r w:rsidRPr="00646E86">
        <w:rPr>
          <w:rFonts w:asciiTheme="majorBidi" w:hAnsiTheme="majorBidi" w:cstheme="majorBidi"/>
          <w:sz w:val="24"/>
          <w:szCs w:val="24"/>
        </w:rPr>
        <w:t>érythrosique</w:t>
      </w:r>
      <w:proofErr w:type="spellEnd"/>
      <w:r w:rsidRPr="00646E86">
        <w:rPr>
          <w:rFonts w:asciiTheme="majorBidi" w:hAnsiTheme="majorBidi" w:cstheme="majorBidi"/>
          <w:sz w:val="24"/>
          <w:szCs w:val="24"/>
        </w:rPr>
        <w:t xml:space="preserve"> (fine voire transparente)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panicule</w:t>
      </w:r>
      <w:proofErr w:type="gramEnd"/>
      <w:r w:rsidRPr="00646E86">
        <w:rPr>
          <w:rFonts w:asciiTheme="majorBidi" w:hAnsiTheme="majorBidi" w:cstheme="majorBidi"/>
          <w:sz w:val="24"/>
          <w:szCs w:val="24"/>
        </w:rPr>
        <w:t xml:space="preserve"> adipeux sous cutané minime</w:t>
      </w:r>
    </w:p>
    <w:p w:rsidR="00646E86" w:rsidRPr="00646E86" w:rsidRDefault="00646E86" w:rsidP="00646E86">
      <w:pPr>
        <w:rPr>
          <w:rFonts w:asciiTheme="majorBidi" w:hAnsiTheme="majorBidi" w:cstheme="majorBidi"/>
          <w:sz w:val="24"/>
          <w:szCs w:val="24"/>
        </w:rPr>
      </w:pPr>
      <w:proofErr w:type="gramStart"/>
      <w:r w:rsidRPr="00646E86">
        <w:rPr>
          <w:rFonts w:asciiTheme="majorBidi" w:hAnsiTheme="majorBidi" w:cstheme="majorBidi"/>
          <w:sz w:val="24"/>
          <w:szCs w:val="24"/>
        </w:rPr>
        <w:t>tégument</w:t>
      </w:r>
      <w:proofErr w:type="gramEnd"/>
      <w:r w:rsidRPr="00646E86">
        <w:rPr>
          <w:rFonts w:asciiTheme="majorBidi" w:hAnsiTheme="majorBidi" w:cstheme="majorBidi"/>
          <w:sz w:val="24"/>
          <w:szCs w:val="24"/>
        </w:rPr>
        <w:t xml:space="preserve"> doux</w:t>
      </w:r>
    </w:p>
    <w:p w:rsidR="00646E86" w:rsidRDefault="00646E86" w:rsidP="00646E86">
      <w:pPr>
        <w:rPr>
          <w:rFonts w:asciiTheme="majorBidi" w:hAnsiTheme="majorBidi" w:cstheme="majorBidi"/>
          <w:sz w:val="24"/>
          <w:szCs w:val="24"/>
        </w:rPr>
      </w:pPr>
      <w:proofErr w:type="spellStart"/>
      <w:proofErr w:type="gramStart"/>
      <w:r w:rsidRPr="00646E86">
        <w:rPr>
          <w:rFonts w:asciiTheme="majorBidi" w:hAnsiTheme="majorBidi" w:cstheme="majorBidi"/>
          <w:sz w:val="24"/>
          <w:szCs w:val="24"/>
        </w:rPr>
        <w:t>oedèmes</w:t>
      </w:r>
      <w:proofErr w:type="spellEnd"/>
      <w:proofErr w:type="gramEnd"/>
      <w:r w:rsidRPr="00646E86">
        <w:rPr>
          <w:rFonts w:asciiTheme="majorBidi" w:hAnsiTheme="majorBidi" w:cstheme="majorBidi"/>
          <w:sz w:val="24"/>
          <w:szCs w:val="24"/>
        </w:rPr>
        <w:t xml:space="preserve"> des extrémités</w:t>
      </w:r>
    </w:p>
    <w:tbl>
      <w:tblPr>
        <w:tblW w:w="0" w:type="auto"/>
        <w:shd w:val="clear" w:color="auto" w:fill="FFFFFF"/>
        <w:tblCellMar>
          <w:left w:w="0" w:type="dxa"/>
          <w:right w:w="0" w:type="dxa"/>
        </w:tblCellMar>
        <w:tblLook w:val="04A0" w:firstRow="1" w:lastRow="0" w:firstColumn="1" w:lastColumn="0" w:noHBand="0" w:noVBand="1"/>
      </w:tblPr>
      <w:tblGrid>
        <w:gridCol w:w="3074"/>
        <w:gridCol w:w="3074"/>
        <w:gridCol w:w="3074"/>
      </w:tblGrid>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Le prématuré</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Le prématuré</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Le prématuré</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Définition</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Définition</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Définition</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 xml:space="preserve">Enfants nés avant 37 semaines d'aménorrhée. Accueil en réa néonatale si &lt; 34 semaines d'aménorrhée ou problèmes respiratoires. Il existe toujours </w:t>
            </w:r>
            <w:proofErr w:type="gramStart"/>
            <w:r w:rsidRPr="00E33EDA">
              <w:t>un boxe prêt</w:t>
            </w:r>
            <w:proofErr w:type="gramEnd"/>
            <w:r w:rsidRPr="00E33EDA">
              <w:t>.</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 xml:space="preserve">Enfants nés avant 37 semaines d'aménorrhée. Accueil en réa néonatale si &lt; 34 semaines d'aménorrhée ou problèmes respiratoires. Il existe toujours </w:t>
            </w:r>
            <w:proofErr w:type="gramStart"/>
            <w:r w:rsidRPr="00E33EDA">
              <w:t>un boxe prêt</w:t>
            </w:r>
            <w:proofErr w:type="gramEnd"/>
            <w:r w:rsidRPr="00E33EDA">
              <w:t>.</w:t>
            </w:r>
          </w:p>
        </w:tc>
        <w:tc>
          <w:tcPr>
            <w:tcW w:w="0" w:type="auto"/>
            <w:vMerge w:val="restart"/>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 xml:space="preserve">Enfants nés avant 37 semaines d'aménorrhée. Accueil en réa néonatale si &lt; 34 semaines d'aménorrhée ou problèmes respiratoires. Il existe toujours </w:t>
            </w:r>
            <w:proofErr w:type="gramStart"/>
            <w:r w:rsidRPr="00E33EDA">
              <w:t>un boxe prêt</w:t>
            </w:r>
            <w:proofErr w:type="gramEnd"/>
            <w:r w:rsidRPr="00E33EDA">
              <w:t>.</w:t>
            </w:r>
          </w:p>
          <w:p w:rsidR="00050F92" w:rsidRPr="00E33EDA" w:rsidRDefault="00050F92" w:rsidP="00F01BDD">
            <w:r w:rsidRPr="00E33EDA">
              <w:t>Espérance de vie entre 22 et 24 semaines. Déclaration de naissance obligatoire dès 22. Prématuré normal</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Espérance de vie entre 22 et 24 semaines. Déclaration de naissance obligatoire dès 22. Prématuré normal</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Espérance de vie entre 22 et 24 semaines. Déclaration de naissance obligatoire dès 22. Prématuré normal</w:t>
            </w:r>
          </w:p>
        </w:tc>
        <w:tc>
          <w:tcPr>
            <w:tcW w:w="0" w:type="auto"/>
            <w:vMerge/>
            <w:tcBorders>
              <w:top w:val="single" w:sz="6" w:space="0" w:color="E8E8E8"/>
              <w:left w:val="single" w:sz="6" w:space="0" w:color="E8E8E8"/>
              <w:bottom w:val="single" w:sz="6" w:space="0" w:color="E8E8E8"/>
              <w:right w:val="single" w:sz="6" w:space="0" w:color="E8E8E8"/>
            </w:tcBorders>
            <w:shd w:val="clear" w:color="auto" w:fill="FFFFFF"/>
            <w:hideMark/>
          </w:tcPr>
          <w:p w:rsidR="00050F92" w:rsidRPr="00646E86" w:rsidRDefault="00050F92" w:rsidP="00646E86">
            <w:pPr>
              <w:spacing w:after="0" w:line="240" w:lineRule="auto"/>
              <w:rPr>
                <w:rFonts w:ascii="Arial" w:eastAsia="Times New Roman" w:hAnsi="Arial" w:cs="Arial"/>
                <w:color w:val="333333"/>
                <w:sz w:val="21"/>
                <w:szCs w:val="21"/>
                <w:lang w:eastAsia="fr-FR"/>
              </w:rPr>
            </w:pP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Si &gt;36 semaines et &gt; 2,4 kg :</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Si &gt;36 semaines et &gt; 2,4 kg :</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Si &gt;36 semaines et &gt; 2,4 kg :</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Bonnet sur la tète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Bonnet sur la tète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Bonnet sur la tète</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Position dorsale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Position dorsale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Position dorsale</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Berceau près de la mère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Berceau près de la mère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Berceau près de la mère</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Pas de T° rectale : aisselle toutes les 3h</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Pas de T° rectale : aisselle toutes les 3h</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Pas de T° rectale : aisselle toutes les 3h</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Étiologies</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Étiologies</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Étiologies</w:t>
            </w:r>
          </w:p>
        </w:tc>
      </w:tr>
      <w:tr w:rsidR="00050F92" w:rsidRPr="00646E86" w:rsidTr="002A2C01">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Obstétricales</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Obstétricales</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hideMark/>
          </w:tcPr>
          <w:p w:rsidR="00050F92" w:rsidRPr="00E33EDA" w:rsidRDefault="00050F92" w:rsidP="00F01BDD">
            <w:r w:rsidRPr="00E33EDA">
              <w:t>Obstétricales</w:t>
            </w:r>
          </w:p>
        </w:tc>
      </w:tr>
    </w:tbl>
    <w:p w:rsidR="00E53D85" w:rsidRDefault="00E53D85" w:rsidP="00E53D85">
      <w:pPr>
        <w:ind w:firstLine="708"/>
        <w:rPr>
          <w:rFonts w:asciiTheme="majorBidi" w:hAnsiTheme="majorBidi" w:cstheme="majorBidi"/>
          <w:sz w:val="24"/>
          <w:szCs w:val="24"/>
        </w:rPr>
      </w:pPr>
    </w:p>
    <w:p w:rsidR="00E53D85" w:rsidRPr="00E53D85" w:rsidRDefault="00E53D85" w:rsidP="00E53D85">
      <w:pPr>
        <w:ind w:firstLine="708"/>
        <w:rPr>
          <w:rFonts w:asciiTheme="majorBidi" w:hAnsiTheme="majorBidi" w:cstheme="majorBidi"/>
          <w:b/>
          <w:bCs/>
          <w:i/>
          <w:iCs/>
          <w:sz w:val="24"/>
          <w:szCs w:val="24"/>
          <w:u w:val="single"/>
        </w:rPr>
      </w:pPr>
      <w:r w:rsidRPr="00E53D85">
        <w:rPr>
          <w:rFonts w:asciiTheme="majorBidi" w:hAnsiTheme="majorBidi" w:cstheme="majorBidi"/>
          <w:b/>
          <w:bCs/>
          <w:i/>
          <w:iCs/>
          <w:sz w:val="24"/>
          <w:szCs w:val="24"/>
          <w:u w:val="single"/>
        </w:rPr>
        <w:t>Préparation du box</w:t>
      </w:r>
    </w:p>
    <w:p w:rsidR="00E53D85" w:rsidRPr="00E53D85" w:rsidRDefault="00E53D85" w:rsidP="00E53D85">
      <w:pPr>
        <w:ind w:firstLine="708"/>
        <w:rPr>
          <w:rFonts w:asciiTheme="majorBidi" w:hAnsiTheme="majorBidi" w:cstheme="majorBidi"/>
          <w:b/>
          <w:bCs/>
          <w:sz w:val="24"/>
          <w:szCs w:val="24"/>
        </w:rPr>
      </w:pPr>
      <w:r w:rsidRPr="00E53D85">
        <w:rPr>
          <w:rFonts w:asciiTheme="majorBidi" w:hAnsiTheme="majorBidi" w:cstheme="majorBidi"/>
          <w:b/>
          <w:bCs/>
          <w:sz w:val="24"/>
          <w:szCs w:val="24"/>
        </w:rPr>
        <w:lastRenderedPageBreak/>
        <w:t>Incubateur</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Maintenir une température constante chez l'enfant.  = environ 36°5.</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 xml:space="preserve">Air humidifié = eau stérile ou eau + </w:t>
      </w:r>
      <w:proofErr w:type="spellStart"/>
      <w:r w:rsidRPr="00E53D85">
        <w:rPr>
          <w:rFonts w:asciiTheme="majorBidi" w:hAnsiTheme="majorBidi" w:cstheme="majorBidi"/>
          <w:sz w:val="24"/>
          <w:szCs w:val="24"/>
        </w:rPr>
        <w:t>chlorexidine</w:t>
      </w:r>
      <w:proofErr w:type="spellEnd"/>
      <w:r w:rsidRPr="00E53D85">
        <w:rPr>
          <w:rFonts w:asciiTheme="majorBidi" w:hAnsiTheme="majorBidi" w:cstheme="majorBidi"/>
          <w:sz w:val="24"/>
          <w:szCs w:val="24"/>
        </w:rPr>
        <w:t>.</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Draps stériles ; couches stériles.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 xml:space="preserve">Matériel de surveillance prêt : scope cardio-respiratoire (avec cordon et 3 électrodes dans la couveuse, alarme </w:t>
      </w:r>
      <w:proofErr w:type="spellStart"/>
      <w:r w:rsidRPr="00E53D85">
        <w:rPr>
          <w:rFonts w:asciiTheme="majorBidi" w:hAnsiTheme="majorBidi" w:cstheme="majorBidi"/>
          <w:sz w:val="24"/>
          <w:szCs w:val="24"/>
        </w:rPr>
        <w:t>au dessous</w:t>
      </w:r>
      <w:proofErr w:type="spellEnd"/>
      <w:r w:rsidRPr="00E53D85">
        <w:rPr>
          <w:rFonts w:asciiTheme="majorBidi" w:hAnsiTheme="majorBidi" w:cstheme="majorBidi"/>
          <w:sz w:val="24"/>
          <w:szCs w:val="24"/>
        </w:rPr>
        <w:t xml:space="preserve"> de 80 p et </w:t>
      </w:r>
      <w:proofErr w:type="spellStart"/>
      <w:r w:rsidRPr="00E53D85">
        <w:rPr>
          <w:rFonts w:asciiTheme="majorBidi" w:hAnsiTheme="majorBidi" w:cstheme="majorBidi"/>
          <w:sz w:val="24"/>
          <w:szCs w:val="24"/>
        </w:rPr>
        <w:t>au dessus</w:t>
      </w:r>
      <w:proofErr w:type="spellEnd"/>
      <w:r w:rsidRPr="00E53D85">
        <w:rPr>
          <w:rFonts w:asciiTheme="majorBidi" w:hAnsiTheme="majorBidi" w:cstheme="majorBidi"/>
          <w:sz w:val="24"/>
          <w:szCs w:val="24"/>
        </w:rPr>
        <w:t xml:space="preserve"> de 200 p, alarme pour une apnée supérieure à 10 à 15 secondes). Un oxymètre de </w:t>
      </w:r>
      <w:proofErr w:type="gramStart"/>
      <w:r w:rsidRPr="00E53D85">
        <w:rPr>
          <w:rFonts w:asciiTheme="majorBidi" w:hAnsiTheme="majorBidi" w:cstheme="majorBidi"/>
          <w:sz w:val="24"/>
          <w:szCs w:val="24"/>
        </w:rPr>
        <w:t>pouls(</w:t>
      </w:r>
      <w:proofErr w:type="gramEnd"/>
      <w:r w:rsidRPr="00E53D85">
        <w:rPr>
          <w:rFonts w:asciiTheme="majorBidi" w:hAnsiTheme="majorBidi" w:cstheme="majorBidi"/>
          <w:sz w:val="24"/>
          <w:szCs w:val="24"/>
        </w:rPr>
        <w:t>mesure de la saturation en O2 de l'hémoglobine). Un appareil de mesure de PO2 et PCO2 cutanée (électrode chauffée à 43° : changer le site de l'électrode toutes les 3 heures pour éviter les brûlures).</w:t>
      </w:r>
    </w:p>
    <w:p w:rsidR="00E53D85" w:rsidRPr="00E53D85" w:rsidRDefault="00E53D85" w:rsidP="00E53D85">
      <w:pPr>
        <w:ind w:firstLine="708"/>
        <w:rPr>
          <w:rFonts w:asciiTheme="majorBidi" w:hAnsiTheme="majorBidi" w:cstheme="majorBidi"/>
          <w:b/>
          <w:bCs/>
          <w:sz w:val="24"/>
          <w:szCs w:val="24"/>
        </w:rPr>
      </w:pPr>
      <w:r w:rsidRPr="00E53D85">
        <w:rPr>
          <w:rFonts w:asciiTheme="majorBidi" w:hAnsiTheme="majorBidi" w:cstheme="majorBidi"/>
          <w:b/>
          <w:bCs/>
          <w:sz w:val="24"/>
          <w:szCs w:val="24"/>
        </w:rPr>
        <w:t>Matériel de réanimation</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Masque et ballon avec manomètre O2.</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Respirateur (air humidifié et réchauffé) : les pressions et l'O2 sont des prescriptions. Vérifier la température du réchauffeur et l'humidification.</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 xml:space="preserve">Aspirateur réglé à -300 </w:t>
      </w:r>
      <w:proofErr w:type="spellStart"/>
      <w:r w:rsidRPr="00E53D85">
        <w:rPr>
          <w:rFonts w:asciiTheme="majorBidi" w:hAnsiTheme="majorBidi" w:cstheme="majorBidi"/>
          <w:sz w:val="24"/>
          <w:szCs w:val="24"/>
        </w:rPr>
        <w:t>mmhg</w:t>
      </w:r>
      <w:proofErr w:type="spellEnd"/>
      <w:r w:rsidRPr="00E53D85">
        <w:rPr>
          <w:rFonts w:asciiTheme="majorBidi" w:hAnsiTheme="majorBidi" w:cstheme="majorBidi"/>
          <w:sz w:val="24"/>
          <w:szCs w:val="24"/>
        </w:rPr>
        <w:t xml:space="preserve"> prêt en permanence. Les sondes d'aspiration sont à usage unique. Un enfant intubé est aspiré toutes les 3 à 4 heures environ.</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Pompe à perfusion prête + 2 pousses seringues prêts.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Une sonde gastrique + une moustache (sparadrap).</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Tout le matériel de prélèvement + thermomètre + mètre ruban.</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Blouses de boxe.</w:t>
      </w:r>
    </w:p>
    <w:p w:rsidR="00E53D85" w:rsidRPr="00E53D85" w:rsidRDefault="00E53D85" w:rsidP="00E53D85">
      <w:pPr>
        <w:ind w:firstLine="708"/>
        <w:rPr>
          <w:rFonts w:asciiTheme="majorBidi" w:hAnsiTheme="majorBidi" w:cstheme="majorBidi"/>
          <w:b/>
          <w:bCs/>
          <w:i/>
          <w:iCs/>
          <w:sz w:val="28"/>
          <w:szCs w:val="28"/>
          <w:u w:val="single"/>
        </w:rPr>
      </w:pPr>
      <w:r w:rsidRPr="00E53D85">
        <w:rPr>
          <w:rFonts w:asciiTheme="majorBidi" w:hAnsiTheme="majorBidi" w:cstheme="majorBidi"/>
          <w:b/>
          <w:bCs/>
          <w:i/>
          <w:iCs/>
          <w:sz w:val="28"/>
          <w:szCs w:val="28"/>
          <w:u w:val="single"/>
        </w:rPr>
        <w:t>Arrivée de l'enfant</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Vérifier le poste et préparer le respirateur.</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Préparer une balance.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Hygiène très importante : se laver les mains et mettre une blouse de boxe.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Observer la coloration de l'enfant :</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Ballonner l'enfant et si il est intubé,  préparer le respirateur.</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Évaluer l'état de détresse respiratoire si non intubé.</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Peser l'enfant si possible.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Mettre l'enfant dans l'incubateur (brancher les scopes).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Prendre la température de l'enfant en rectal pour la première fois.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lastRenderedPageBreak/>
        <w:t>Aspiration nasale et buccale pour dégager les voies aériennes.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Sonde gastrique par la bouche.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Prélèvement bactériologiques nez / bouche / oreilles.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Poser un collecteur à urines (ECBU et surveillance de la diurèse) à reste en place ± 24 heures.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 xml:space="preserve">Prélèvements sanguin (1,3 ml par tube) : numération, groupe, ionogramme, CRP, TP, TCK, hémocultures, </w:t>
      </w:r>
      <w:proofErr w:type="spellStart"/>
      <w:r w:rsidRPr="00E53D85">
        <w:rPr>
          <w:rFonts w:asciiTheme="majorBidi" w:hAnsiTheme="majorBidi" w:cstheme="majorBidi"/>
          <w:sz w:val="24"/>
          <w:szCs w:val="24"/>
        </w:rPr>
        <w:t>dextro</w:t>
      </w:r>
      <w:proofErr w:type="spellEnd"/>
      <w:r w:rsidRPr="00E53D85">
        <w:rPr>
          <w:rFonts w:asciiTheme="majorBidi" w:hAnsiTheme="majorBidi" w:cstheme="majorBidi"/>
          <w:sz w:val="24"/>
          <w:szCs w:val="24"/>
        </w:rPr>
        <w:t xml:space="preserve"> et gaz du sang.</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 xml:space="preserve">Utiliser la </w:t>
      </w:r>
      <w:proofErr w:type="spellStart"/>
      <w:r w:rsidRPr="00E53D85">
        <w:rPr>
          <w:rFonts w:asciiTheme="majorBidi" w:hAnsiTheme="majorBidi" w:cstheme="majorBidi"/>
          <w:sz w:val="24"/>
          <w:szCs w:val="24"/>
        </w:rPr>
        <w:t>sérotec</w:t>
      </w:r>
      <w:proofErr w:type="spellEnd"/>
      <w:r w:rsidRPr="00E53D85">
        <w:rPr>
          <w:rFonts w:asciiTheme="majorBidi" w:hAnsiTheme="majorBidi" w:cstheme="majorBidi"/>
          <w:sz w:val="24"/>
          <w:szCs w:val="24"/>
        </w:rPr>
        <w:t xml:space="preserve"> prélevée chez la mère (ALAT, HIV, hépatites).</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Voies d'abord : KT périphérique ou KT veineux ombilical (en stérile) peut rester 5 à 10 jours. KT central possible (risque infectieux ö). KT ombilical artériel possible.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Désinfection oculaire.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Prendre périmètre crânien, mesurer la taille.</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Faire tous les gestes avec douceur, dans le calme, observer les réactions de l'enfant, lui parler.</w:t>
      </w:r>
    </w:p>
    <w:p w:rsidR="00E53D85" w:rsidRP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Tous les gestes et paramètres sont notés dans un cahier de boxe.</w:t>
      </w:r>
    </w:p>
    <w:p w:rsidR="00E53D85" w:rsidRPr="00E53D85" w:rsidRDefault="00E53D85" w:rsidP="00E53D85">
      <w:pPr>
        <w:ind w:firstLine="708"/>
        <w:rPr>
          <w:rFonts w:asciiTheme="majorBidi" w:hAnsiTheme="majorBidi" w:cstheme="majorBidi"/>
          <w:b/>
          <w:bCs/>
          <w:i/>
          <w:iCs/>
          <w:sz w:val="28"/>
          <w:szCs w:val="28"/>
          <w:u w:val="single"/>
        </w:rPr>
      </w:pPr>
      <w:r w:rsidRPr="00E53D85">
        <w:rPr>
          <w:rFonts w:asciiTheme="majorBidi" w:hAnsiTheme="majorBidi" w:cstheme="majorBidi"/>
          <w:b/>
          <w:bCs/>
          <w:i/>
          <w:iCs/>
          <w:sz w:val="28"/>
          <w:szCs w:val="28"/>
          <w:u w:val="single"/>
        </w:rPr>
        <w:t>Les soins quotidiens</w:t>
      </w:r>
    </w:p>
    <w:p w:rsid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S'occuper des parents, leur expliquer, leur donner un livret d'accueil, leur donner des nouvelles le plus vite possible.</w:t>
      </w:r>
    </w:p>
    <w:p w:rsidR="00AF298E" w:rsidRDefault="00AF298E" w:rsidP="00E53D85">
      <w:pPr>
        <w:ind w:firstLine="708"/>
        <w:rPr>
          <w:rFonts w:asciiTheme="majorBidi" w:hAnsiTheme="majorBidi" w:cstheme="majorBidi"/>
          <w:b/>
          <w:bCs/>
          <w:i/>
          <w:iCs/>
          <w:sz w:val="28"/>
          <w:szCs w:val="28"/>
          <w:u w:val="single"/>
        </w:rPr>
      </w:pPr>
    </w:p>
    <w:p w:rsidR="00AF298E" w:rsidRDefault="00AF298E" w:rsidP="00E53D85">
      <w:pPr>
        <w:ind w:firstLine="708"/>
        <w:rPr>
          <w:rFonts w:asciiTheme="majorBidi" w:hAnsiTheme="majorBidi" w:cstheme="majorBidi"/>
          <w:b/>
          <w:bCs/>
          <w:i/>
          <w:iCs/>
          <w:sz w:val="28"/>
          <w:szCs w:val="28"/>
          <w:u w:val="single"/>
        </w:rPr>
      </w:pPr>
    </w:p>
    <w:p w:rsidR="00E53D85" w:rsidRPr="00E53D85" w:rsidRDefault="00E53D85" w:rsidP="00E53D85">
      <w:pPr>
        <w:ind w:firstLine="708"/>
        <w:rPr>
          <w:rFonts w:asciiTheme="majorBidi" w:hAnsiTheme="majorBidi" w:cstheme="majorBidi"/>
          <w:b/>
          <w:bCs/>
          <w:i/>
          <w:iCs/>
          <w:sz w:val="28"/>
          <w:szCs w:val="28"/>
          <w:u w:val="single"/>
        </w:rPr>
      </w:pPr>
      <w:r w:rsidRPr="00E53D85">
        <w:rPr>
          <w:rFonts w:asciiTheme="majorBidi" w:hAnsiTheme="majorBidi" w:cstheme="majorBidi"/>
          <w:b/>
          <w:bCs/>
          <w:i/>
          <w:iCs/>
          <w:sz w:val="28"/>
          <w:szCs w:val="28"/>
          <w:u w:val="single"/>
        </w:rPr>
        <w:t xml:space="preserve">Score de </w:t>
      </w:r>
      <w:proofErr w:type="spellStart"/>
      <w:r w:rsidRPr="00E53D85">
        <w:rPr>
          <w:rFonts w:asciiTheme="majorBidi" w:hAnsiTheme="majorBidi" w:cstheme="majorBidi"/>
          <w:b/>
          <w:bCs/>
          <w:i/>
          <w:iCs/>
          <w:sz w:val="28"/>
          <w:szCs w:val="28"/>
          <w:u w:val="single"/>
        </w:rPr>
        <w:t>Silverman</w:t>
      </w:r>
      <w:proofErr w:type="spellEnd"/>
      <w:r w:rsidRPr="00E53D85">
        <w:rPr>
          <w:rFonts w:asciiTheme="majorBidi" w:hAnsiTheme="majorBidi" w:cstheme="majorBidi"/>
          <w:b/>
          <w:bCs/>
          <w:i/>
          <w:iCs/>
          <w:sz w:val="28"/>
          <w:szCs w:val="28"/>
          <w:u w:val="single"/>
        </w:rPr>
        <w:t xml:space="preserve"> :</w:t>
      </w:r>
    </w:p>
    <w:p w:rsidR="00E53D85" w:rsidRDefault="00E53D85" w:rsidP="00E53D85">
      <w:pPr>
        <w:ind w:firstLine="708"/>
        <w:rPr>
          <w:rFonts w:asciiTheme="majorBidi" w:hAnsiTheme="majorBidi" w:cstheme="majorBidi"/>
          <w:sz w:val="24"/>
          <w:szCs w:val="24"/>
        </w:rPr>
      </w:pPr>
      <w:r w:rsidRPr="00E53D85">
        <w:rPr>
          <w:rFonts w:asciiTheme="majorBidi" w:hAnsiTheme="majorBidi" w:cstheme="majorBidi"/>
          <w:sz w:val="24"/>
          <w:szCs w:val="24"/>
        </w:rPr>
        <w:t xml:space="preserve">Ce score échelle de 0 à 10, permet d'apprécier l'état des fonctions </w:t>
      </w:r>
      <w:proofErr w:type="spellStart"/>
      <w:r w:rsidRPr="00E53D85">
        <w:rPr>
          <w:rFonts w:asciiTheme="majorBidi" w:hAnsiTheme="majorBidi" w:cstheme="majorBidi"/>
          <w:sz w:val="24"/>
          <w:szCs w:val="24"/>
        </w:rPr>
        <w:t>ventilatoire</w:t>
      </w:r>
      <w:proofErr w:type="spellEnd"/>
      <w:r w:rsidRPr="00E53D85">
        <w:rPr>
          <w:rFonts w:asciiTheme="majorBidi" w:hAnsiTheme="majorBidi" w:cstheme="majorBidi"/>
          <w:sz w:val="24"/>
          <w:szCs w:val="24"/>
        </w:rPr>
        <w:t xml:space="preserve"> du </w:t>
      </w:r>
      <w:proofErr w:type="spellStart"/>
      <w:r w:rsidRPr="00E53D85">
        <w:rPr>
          <w:rFonts w:asciiTheme="majorBidi" w:hAnsiTheme="majorBidi" w:cstheme="majorBidi"/>
          <w:sz w:val="24"/>
          <w:szCs w:val="24"/>
        </w:rPr>
        <w:t>nouveau né</w:t>
      </w:r>
      <w:proofErr w:type="spellEnd"/>
      <w:r w:rsidRPr="00E53D85">
        <w:rPr>
          <w:rFonts w:asciiTheme="majorBidi" w:hAnsiTheme="majorBidi" w:cstheme="majorBidi"/>
          <w:sz w:val="24"/>
          <w:szCs w:val="24"/>
        </w:rPr>
        <w:t xml:space="preserve"> en appréciant 5 critères côtés de 0 à 2.</w:t>
      </w:r>
    </w:p>
    <w:tbl>
      <w:tblPr>
        <w:tblW w:w="0" w:type="auto"/>
        <w:shd w:val="clear" w:color="auto" w:fill="FFFFFF"/>
        <w:tblCellMar>
          <w:left w:w="0" w:type="dxa"/>
          <w:right w:w="0" w:type="dxa"/>
        </w:tblCellMar>
        <w:tblLook w:val="04A0" w:firstRow="1" w:lastRow="0" w:firstColumn="1" w:lastColumn="0" w:noHBand="0" w:noVBand="1"/>
      </w:tblPr>
      <w:tblGrid>
        <w:gridCol w:w="3065"/>
        <w:gridCol w:w="2177"/>
        <w:gridCol w:w="1677"/>
        <w:gridCol w:w="2303"/>
      </w:tblGrid>
      <w:tr w:rsidR="00E53D85" w:rsidRPr="00E53D85" w:rsidTr="00E53D85">
        <w:tc>
          <w:tcPr>
            <w:tcW w:w="0" w:type="auto"/>
            <w:vMerge w:val="restart"/>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b/>
                <w:bCs/>
                <w:color w:val="333333"/>
                <w:sz w:val="21"/>
                <w:szCs w:val="21"/>
                <w:lang w:eastAsia="fr-FR"/>
              </w:rPr>
              <w:t>Critère</w:t>
            </w:r>
          </w:p>
        </w:tc>
        <w:tc>
          <w:tcPr>
            <w:tcW w:w="0" w:type="auto"/>
            <w:gridSpan w:val="3"/>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b/>
                <w:bCs/>
                <w:color w:val="333333"/>
                <w:sz w:val="21"/>
                <w:szCs w:val="21"/>
                <w:lang w:eastAsia="fr-FR"/>
              </w:rPr>
              <w:t>Cotation</w:t>
            </w:r>
          </w:p>
        </w:tc>
      </w:tr>
      <w:tr w:rsidR="00E53D85" w:rsidRPr="00E53D85" w:rsidTr="00E53D85">
        <w:tc>
          <w:tcPr>
            <w:tcW w:w="0" w:type="auto"/>
            <w:vMerge/>
            <w:tcBorders>
              <w:top w:val="single" w:sz="6" w:space="0" w:color="E8E8E8"/>
              <w:left w:val="single" w:sz="6" w:space="0" w:color="E8E8E8"/>
              <w:bottom w:val="single" w:sz="6" w:space="0" w:color="E8E8E8"/>
              <w:right w:val="single" w:sz="6" w:space="0" w:color="E8E8E8"/>
            </w:tcBorders>
            <w:shd w:val="clear" w:color="auto" w:fill="FFFFFF"/>
            <w:vAlign w:val="center"/>
            <w:hideMark/>
          </w:tcPr>
          <w:p w:rsidR="00E53D85" w:rsidRPr="00E53D85" w:rsidRDefault="00E53D85" w:rsidP="00E53D85">
            <w:pPr>
              <w:spacing w:after="0" w:line="240" w:lineRule="auto"/>
              <w:rPr>
                <w:rFonts w:ascii="Arial" w:eastAsia="Times New Roman" w:hAnsi="Arial" w:cs="Arial"/>
                <w:color w:val="333333"/>
                <w:sz w:val="21"/>
                <w:szCs w:val="21"/>
                <w:lang w:eastAsia="fr-FR"/>
              </w:rPr>
            </w:pP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b/>
                <w:bCs/>
                <w:color w:val="333333"/>
                <w:sz w:val="21"/>
                <w:szCs w:val="21"/>
                <w:lang w:eastAsia="fr-FR"/>
              </w:rPr>
              <w:t>0</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b/>
                <w:bCs/>
                <w:color w:val="333333"/>
                <w:sz w:val="21"/>
                <w:szCs w:val="21"/>
                <w:lang w:eastAsia="fr-FR"/>
              </w:rPr>
              <w:t>1</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b/>
                <w:bCs/>
                <w:color w:val="333333"/>
                <w:sz w:val="21"/>
                <w:szCs w:val="21"/>
                <w:lang w:eastAsia="fr-FR"/>
              </w:rPr>
              <w:t>2</w:t>
            </w:r>
          </w:p>
        </w:tc>
      </w:tr>
      <w:tr w:rsidR="00E53D85" w:rsidRPr="00E53D85" w:rsidTr="00E53D85">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Balancement thoraco-abdominal</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Respiration synchrone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Thorax immobile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Respiration paradoxale</w:t>
            </w:r>
          </w:p>
        </w:tc>
      </w:tr>
      <w:tr w:rsidR="00E53D85" w:rsidRPr="00E53D85" w:rsidTr="00E53D85">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lastRenderedPageBreak/>
              <w:t>Tirage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absent</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intercostal</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Intercostal + sus sternal</w:t>
            </w:r>
          </w:p>
        </w:tc>
      </w:tr>
      <w:tr w:rsidR="00E53D85" w:rsidRPr="00E53D85" w:rsidTr="00E53D85">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Entonnoir xiphoïdien</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absent</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modéré</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intense</w:t>
            </w:r>
          </w:p>
        </w:tc>
      </w:tr>
      <w:tr w:rsidR="00E53D85" w:rsidRPr="00E53D85" w:rsidTr="00E53D85">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Battement des ailes du nez</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absent</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modéré</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intense</w:t>
            </w:r>
          </w:p>
        </w:tc>
      </w:tr>
      <w:tr w:rsidR="00E53D85" w:rsidRPr="00E53D85" w:rsidTr="00E53D85">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Geignement expiratoire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absent</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Au stéthoscope</w:t>
            </w:r>
          </w:p>
        </w:tc>
        <w:tc>
          <w:tcPr>
            <w:tcW w:w="0" w:type="auto"/>
            <w:tcBorders>
              <w:top w:val="single" w:sz="6" w:space="0" w:color="E8E8E8"/>
              <w:left w:val="single" w:sz="6" w:space="0" w:color="E8E8E8"/>
              <w:bottom w:val="single" w:sz="6" w:space="0" w:color="E8E8E8"/>
              <w:right w:val="single" w:sz="6" w:space="0" w:color="E8E8E8"/>
            </w:tcBorders>
            <w:shd w:val="clear" w:color="auto" w:fill="FFFFFF"/>
            <w:tcMar>
              <w:top w:w="75" w:type="dxa"/>
              <w:left w:w="75" w:type="dxa"/>
              <w:bottom w:w="75" w:type="dxa"/>
              <w:right w:w="75" w:type="dxa"/>
            </w:tcMar>
            <w:vAlign w:val="center"/>
            <w:hideMark/>
          </w:tcPr>
          <w:p w:rsidR="00E53D85" w:rsidRPr="00E53D85" w:rsidRDefault="00E53D85" w:rsidP="00E53D85">
            <w:pPr>
              <w:spacing w:before="150" w:after="150" w:line="294" w:lineRule="atLeast"/>
              <w:rPr>
                <w:rFonts w:ascii="Arial" w:eastAsia="Times New Roman" w:hAnsi="Arial" w:cs="Arial"/>
                <w:color w:val="333333"/>
                <w:sz w:val="21"/>
                <w:szCs w:val="21"/>
                <w:lang w:eastAsia="fr-FR"/>
              </w:rPr>
            </w:pPr>
            <w:r w:rsidRPr="00E53D85">
              <w:rPr>
                <w:rFonts w:ascii="Arial" w:eastAsia="Times New Roman" w:hAnsi="Arial" w:cs="Arial"/>
                <w:color w:val="333333"/>
                <w:sz w:val="21"/>
                <w:szCs w:val="21"/>
                <w:lang w:eastAsia="fr-FR"/>
              </w:rPr>
              <w:t>A l'oreille</w:t>
            </w:r>
          </w:p>
        </w:tc>
      </w:tr>
    </w:tbl>
    <w:p w:rsidR="00905EE7" w:rsidRPr="00905EE7" w:rsidRDefault="00905EE7" w:rsidP="00905EE7">
      <w:pPr>
        <w:ind w:firstLine="708"/>
        <w:rPr>
          <w:rFonts w:asciiTheme="majorBidi" w:hAnsiTheme="majorBidi" w:cstheme="majorBidi"/>
          <w:b/>
          <w:bCs/>
          <w:sz w:val="24"/>
          <w:szCs w:val="24"/>
        </w:rPr>
      </w:pPr>
      <w:r w:rsidRPr="00905EE7">
        <w:rPr>
          <w:rFonts w:asciiTheme="majorBidi" w:hAnsiTheme="majorBidi" w:cstheme="majorBidi"/>
          <w:b/>
          <w:bCs/>
          <w:sz w:val="24"/>
          <w:szCs w:val="24"/>
        </w:rPr>
        <w:t>Un score supérieur à 5 signe une détresse respiratoire nécessitant une prise en charge active précoce.</w:t>
      </w:r>
    </w:p>
    <w:p w:rsidR="00905EE7" w:rsidRPr="00905EE7" w:rsidRDefault="00905EE7" w:rsidP="00905EE7">
      <w:pPr>
        <w:ind w:firstLine="708"/>
        <w:rPr>
          <w:rFonts w:asciiTheme="majorBidi" w:hAnsiTheme="majorBidi" w:cstheme="majorBidi"/>
          <w:sz w:val="24"/>
          <w:szCs w:val="24"/>
        </w:rPr>
      </w:pPr>
    </w:p>
    <w:p w:rsidR="00905EE7" w:rsidRPr="00905EE7" w:rsidRDefault="00905EE7" w:rsidP="00905EE7">
      <w:pPr>
        <w:ind w:firstLine="708"/>
        <w:rPr>
          <w:rFonts w:asciiTheme="majorBidi" w:hAnsiTheme="majorBidi" w:cstheme="majorBidi"/>
          <w:b/>
          <w:bCs/>
          <w:sz w:val="24"/>
          <w:szCs w:val="24"/>
        </w:rPr>
      </w:pPr>
      <w:r w:rsidRPr="00905EE7">
        <w:rPr>
          <w:rFonts w:asciiTheme="majorBidi" w:hAnsiTheme="majorBidi" w:cstheme="majorBidi"/>
          <w:b/>
          <w:bCs/>
          <w:sz w:val="24"/>
          <w:szCs w:val="24"/>
        </w:rPr>
        <w:t>Soins infirmiers pour l'intubation :</w:t>
      </w:r>
    </w:p>
    <w:p w:rsidR="00905EE7" w:rsidRPr="00905EE7" w:rsidRDefault="00905EE7" w:rsidP="00905EE7">
      <w:pPr>
        <w:ind w:firstLine="708"/>
        <w:rPr>
          <w:rFonts w:asciiTheme="majorBidi" w:hAnsiTheme="majorBidi" w:cstheme="majorBidi"/>
          <w:b/>
          <w:bCs/>
          <w:sz w:val="24"/>
          <w:szCs w:val="24"/>
        </w:rPr>
      </w:pP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aspiration gastrique pour vider l'estomac</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aspiration des voies aériennes supérieures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sondes sans ballonnet (bien les fixer = moustaches)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intubation par le nez</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noter sur le cahier de boxe le repère de profondeur, et vérifier à chaque </w:t>
      </w:r>
      <w:proofErr w:type="gramStart"/>
      <w:r w:rsidRPr="00905EE7">
        <w:rPr>
          <w:rFonts w:asciiTheme="majorBidi" w:hAnsiTheme="majorBidi" w:cstheme="majorBidi"/>
          <w:sz w:val="24"/>
          <w:szCs w:val="24"/>
        </w:rPr>
        <w:t>soins</w:t>
      </w:r>
      <w:proofErr w:type="gramEnd"/>
      <w:r w:rsidRPr="00905EE7">
        <w:rPr>
          <w:rFonts w:asciiTheme="majorBidi" w:hAnsiTheme="majorBidi" w:cstheme="majorBidi"/>
          <w:sz w:val="24"/>
          <w:szCs w:val="24"/>
        </w:rPr>
        <w:t xml:space="preserve"> si la sonde a bougé</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aspiration toutes les 3 à 4 heures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L'enfant est </w:t>
      </w:r>
      <w:proofErr w:type="spellStart"/>
      <w:r w:rsidRPr="00905EE7">
        <w:rPr>
          <w:rFonts w:asciiTheme="majorBidi" w:hAnsiTheme="majorBidi" w:cstheme="majorBidi"/>
          <w:sz w:val="24"/>
          <w:szCs w:val="24"/>
        </w:rPr>
        <w:t>sédaté</w:t>
      </w:r>
      <w:proofErr w:type="spellEnd"/>
      <w:r w:rsidRPr="00905EE7">
        <w:rPr>
          <w:rFonts w:asciiTheme="majorBidi" w:hAnsiTheme="majorBidi" w:cstheme="majorBidi"/>
          <w:sz w:val="24"/>
          <w:szCs w:val="24"/>
        </w:rPr>
        <w:t xml:space="preserve"> : suit mieux la machine et tolère mieux les aspirations.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noter les paramètres de la machine sur le cahier de boxe et les vérifier.</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Le prématuré est dépendant dans tous ses besoins.</w:t>
      </w:r>
    </w:p>
    <w:p w:rsidR="00905EE7" w:rsidRPr="00905EE7" w:rsidRDefault="00905EE7" w:rsidP="00905EE7">
      <w:pPr>
        <w:ind w:firstLine="708"/>
        <w:rPr>
          <w:rFonts w:asciiTheme="majorBidi" w:hAnsiTheme="majorBidi" w:cstheme="majorBidi"/>
          <w:sz w:val="24"/>
          <w:szCs w:val="24"/>
        </w:rPr>
      </w:pPr>
    </w:p>
    <w:p w:rsidR="00905EE7" w:rsidRPr="00905EE7" w:rsidRDefault="00905EE7" w:rsidP="00905EE7">
      <w:pPr>
        <w:ind w:firstLine="708"/>
        <w:rPr>
          <w:rFonts w:asciiTheme="majorBidi" w:hAnsiTheme="majorBidi" w:cstheme="majorBidi"/>
          <w:b/>
          <w:bCs/>
          <w:sz w:val="24"/>
          <w:szCs w:val="24"/>
        </w:rPr>
      </w:pPr>
      <w:r w:rsidRPr="00905EE7">
        <w:rPr>
          <w:rFonts w:asciiTheme="majorBidi" w:hAnsiTheme="majorBidi" w:cstheme="majorBidi"/>
          <w:b/>
          <w:bCs/>
          <w:sz w:val="24"/>
          <w:szCs w:val="24"/>
        </w:rPr>
        <w:t>Respiration et circulation</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Maladies de membranes hyalines = surfactant artificiel.</w:t>
      </w:r>
    </w:p>
    <w:p w:rsidR="00905EE7" w:rsidRPr="00905EE7" w:rsidRDefault="00905EE7" w:rsidP="00905EE7">
      <w:pPr>
        <w:ind w:firstLine="708"/>
        <w:rPr>
          <w:rFonts w:asciiTheme="majorBidi" w:hAnsiTheme="majorBidi" w:cstheme="majorBidi"/>
          <w:b/>
          <w:bCs/>
          <w:i/>
          <w:iCs/>
          <w:sz w:val="24"/>
          <w:szCs w:val="24"/>
        </w:rPr>
      </w:pPr>
      <w:r w:rsidRPr="00905EE7">
        <w:rPr>
          <w:rFonts w:asciiTheme="majorBidi" w:hAnsiTheme="majorBidi" w:cstheme="majorBidi"/>
          <w:b/>
          <w:bCs/>
          <w:i/>
          <w:iCs/>
          <w:sz w:val="24"/>
          <w:szCs w:val="24"/>
        </w:rPr>
        <w:t>Surveillance :</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Fréquence respiratoire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Saturation (N = 95%)</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lastRenderedPageBreak/>
        <w:t>*</w:t>
      </w:r>
      <w:r w:rsidRPr="00905EE7">
        <w:rPr>
          <w:rFonts w:asciiTheme="majorBidi" w:hAnsiTheme="majorBidi" w:cstheme="majorBidi"/>
          <w:sz w:val="24"/>
          <w:szCs w:val="24"/>
        </w:rPr>
        <w:t xml:space="preserve">PO2 cutanée (entre 50 et 100 </w:t>
      </w:r>
      <w:proofErr w:type="spellStart"/>
      <w:r w:rsidRPr="00905EE7">
        <w:rPr>
          <w:rFonts w:asciiTheme="majorBidi" w:hAnsiTheme="majorBidi" w:cstheme="majorBidi"/>
          <w:sz w:val="24"/>
          <w:szCs w:val="24"/>
        </w:rPr>
        <w:t>mmhg</w:t>
      </w:r>
      <w:proofErr w:type="spellEnd"/>
      <w:r w:rsidRPr="00905EE7">
        <w:rPr>
          <w:rFonts w:asciiTheme="majorBidi" w:hAnsiTheme="majorBidi" w:cstheme="majorBidi"/>
          <w:sz w:val="24"/>
          <w:szCs w:val="24"/>
        </w:rPr>
        <w:t>) si PO2&gt; 100 risque de cécité.</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PCO2 entre 30 et 45 </w:t>
      </w:r>
      <w:proofErr w:type="spellStart"/>
      <w:r w:rsidRPr="00905EE7">
        <w:rPr>
          <w:rFonts w:asciiTheme="majorBidi" w:hAnsiTheme="majorBidi" w:cstheme="majorBidi"/>
          <w:sz w:val="24"/>
          <w:szCs w:val="24"/>
        </w:rPr>
        <w:t>mmhg</w:t>
      </w:r>
      <w:proofErr w:type="spellEnd"/>
      <w:r w:rsidRPr="00905EE7">
        <w:rPr>
          <w:rFonts w:asciiTheme="majorBidi" w:hAnsiTheme="majorBidi" w:cstheme="majorBidi"/>
          <w:sz w:val="24"/>
          <w:szCs w:val="24"/>
        </w:rPr>
        <w:t>.</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Gaz du sang au talon (éviter l'os), prélèvement dans un tube en verre (éviter les bulles d'air) ou sur KT ombilical artériel.</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proofErr w:type="spellStart"/>
      <w:r w:rsidRPr="00905EE7">
        <w:rPr>
          <w:rFonts w:asciiTheme="majorBidi" w:hAnsiTheme="majorBidi" w:cstheme="majorBidi"/>
          <w:sz w:val="24"/>
          <w:szCs w:val="24"/>
        </w:rPr>
        <w:t>Dextro</w:t>
      </w:r>
      <w:proofErr w:type="spellEnd"/>
      <w:r w:rsidRPr="00905EE7">
        <w:rPr>
          <w:rFonts w:asciiTheme="majorBidi" w:hAnsiTheme="majorBidi" w:cstheme="majorBidi"/>
          <w:sz w:val="24"/>
          <w:szCs w:val="24"/>
        </w:rPr>
        <w:t>.</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Vérifier la perméabilité des voies aériennes supérieures, l'assurer avec désobstruction rhino-pharyngée = sérum j ou aspiration. Immaturité des centres respiratoires : risques d'apnées avec bradycardies.</w:t>
      </w:r>
    </w:p>
    <w:p w:rsidR="00905EE7" w:rsidRPr="00905EE7" w:rsidRDefault="00905EE7" w:rsidP="00905EE7">
      <w:pPr>
        <w:ind w:firstLine="708"/>
        <w:rPr>
          <w:rFonts w:asciiTheme="majorBidi" w:hAnsiTheme="majorBidi" w:cstheme="majorBidi"/>
          <w:b/>
          <w:bCs/>
          <w:sz w:val="24"/>
          <w:szCs w:val="24"/>
        </w:rPr>
      </w:pPr>
      <w:r w:rsidRPr="00905EE7">
        <w:rPr>
          <w:rFonts w:asciiTheme="majorBidi" w:hAnsiTheme="majorBidi" w:cstheme="majorBidi"/>
          <w:b/>
          <w:bCs/>
          <w:sz w:val="24"/>
          <w:szCs w:val="24"/>
        </w:rPr>
        <w:t>Thermorégulation</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Centres immatures : mauvaise régulation. Déperditions par la tête + peu de graisse.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Incubateur : atmosphère chauffée et humidifiée (car déshydratation rapide), protection contre les infections.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36°5 au début puis adaptation aux besoins de l'enfant.</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Température prise toutes les 3 h en axillaire.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Toilette rapide pour éviter les refroidissements.</w:t>
      </w:r>
    </w:p>
    <w:p w:rsidR="00905EE7" w:rsidRPr="00905EE7" w:rsidRDefault="00905EE7" w:rsidP="00905EE7">
      <w:pPr>
        <w:ind w:firstLine="708"/>
        <w:rPr>
          <w:rFonts w:asciiTheme="majorBidi" w:hAnsiTheme="majorBidi" w:cstheme="majorBidi"/>
          <w:b/>
          <w:bCs/>
          <w:sz w:val="24"/>
          <w:szCs w:val="24"/>
        </w:rPr>
      </w:pPr>
      <w:r w:rsidRPr="00905EE7">
        <w:rPr>
          <w:rFonts w:asciiTheme="majorBidi" w:hAnsiTheme="majorBidi" w:cstheme="majorBidi"/>
          <w:b/>
          <w:bCs/>
          <w:sz w:val="24"/>
          <w:szCs w:val="24"/>
        </w:rPr>
        <w:t>Diges</w:t>
      </w:r>
      <w:bookmarkStart w:id="0" w:name="_GoBack"/>
      <w:bookmarkEnd w:id="0"/>
      <w:r w:rsidRPr="00905EE7">
        <w:rPr>
          <w:rFonts w:asciiTheme="majorBidi" w:hAnsiTheme="majorBidi" w:cstheme="majorBidi"/>
          <w:b/>
          <w:bCs/>
          <w:sz w:val="24"/>
          <w:szCs w:val="24"/>
        </w:rPr>
        <w:t>tion, Alimentation</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Pas d'alimentation </w:t>
      </w:r>
      <w:proofErr w:type="spellStart"/>
      <w:r w:rsidRPr="00905EE7">
        <w:rPr>
          <w:rFonts w:asciiTheme="majorBidi" w:hAnsiTheme="majorBidi" w:cstheme="majorBidi"/>
          <w:sz w:val="24"/>
          <w:szCs w:val="24"/>
        </w:rPr>
        <w:t>entérale</w:t>
      </w:r>
      <w:proofErr w:type="spellEnd"/>
      <w:r w:rsidRPr="00905EE7">
        <w:rPr>
          <w:rFonts w:asciiTheme="majorBidi" w:hAnsiTheme="majorBidi" w:cstheme="majorBidi"/>
          <w:sz w:val="24"/>
          <w:szCs w:val="24"/>
        </w:rPr>
        <w:t xml:space="preserve"> au début. Perfusion IV (toujours si &lt; 29 semaines)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Succion inefficace avant 35 à 36 semaines.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Nutrition </w:t>
      </w:r>
      <w:proofErr w:type="spellStart"/>
      <w:r w:rsidRPr="00905EE7">
        <w:rPr>
          <w:rFonts w:asciiTheme="majorBidi" w:hAnsiTheme="majorBidi" w:cstheme="majorBidi"/>
          <w:sz w:val="24"/>
          <w:szCs w:val="24"/>
        </w:rPr>
        <w:t>entérale</w:t>
      </w:r>
      <w:proofErr w:type="spellEnd"/>
      <w:r w:rsidRPr="00905EE7">
        <w:rPr>
          <w:rFonts w:asciiTheme="majorBidi" w:hAnsiTheme="majorBidi" w:cstheme="majorBidi"/>
          <w:sz w:val="24"/>
          <w:szCs w:val="24"/>
        </w:rPr>
        <w:t xml:space="preserve"> à débit continu è gavage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Sonde gastrique (</w:t>
      </w:r>
      <w:proofErr w:type="spellStart"/>
      <w:r w:rsidRPr="00905EE7">
        <w:rPr>
          <w:rFonts w:asciiTheme="majorBidi" w:hAnsiTheme="majorBidi" w:cstheme="majorBidi"/>
          <w:sz w:val="24"/>
          <w:szCs w:val="24"/>
        </w:rPr>
        <w:t>ch</w:t>
      </w:r>
      <w:proofErr w:type="spellEnd"/>
      <w:r w:rsidRPr="00905EE7">
        <w:rPr>
          <w:rFonts w:asciiTheme="majorBidi" w:hAnsiTheme="majorBidi" w:cstheme="majorBidi"/>
          <w:sz w:val="24"/>
          <w:szCs w:val="24"/>
        </w:rPr>
        <w:t xml:space="preserve"> 6) (24 à 48 h) ou sonde de Lewin (à changer tous les 15 j / 3 </w:t>
      </w:r>
      <w:proofErr w:type="spellStart"/>
      <w:r w:rsidRPr="00905EE7">
        <w:rPr>
          <w:rFonts w:asciiTheme="majorBidi" w:hAnsiTheme="majorBidi" w:cstheme="majorBidi"/>
          <w:sz w:val="24"/>
          <w:szCs w:val="24"/>
        </w:rPr>
        <w:t>sem</w:t>
      </w:r>
      <w:proofErr w:type="spellEnd"/>
      <w:r w:rsidRPr="00905EE7">
        <w:rPr>
          <w:rFonts w:asciiTheme="majorBidi" w:hAnsiTheme="majorBidi" w:cstheme="majorBidi"/>
          <w:sz w:val="24"/>
          <w:szCs w:val="24"/>
        </w:rPr>
        <w:t>) + moustaches + stéthoscope + seringue 20ml.</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Pose de la sonde par la bouche, le plus rapidement possible, sur une déglutition de l'enfant. Vérifier la position de la sonde avec 2ml d'air.</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Stimulation intestinale : 8 x 0,5 ou 1 ml de lait pour stimuler la production d'enzymes.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Gavage en continu ou bolus possible / lait changé toutes les 3h / seringue changée 1x/24h / normales, embouts différents.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Contrôler la position de la sonde avant la </w:t>
      </w:r>
      <w:proofErr w:type="spellStart"/>
      <w:r w:rsidRPr="00905EE7">
        <w:rPr>
          <w:rFonts w:asciiTheme="majorBidi" w:hAnsiTheme="majorBidi" w:cstheme="majorBidi"/>
          <w:sz w:val="24"/>
          <w:szCs w:val="24"/>
        </w:rPr>
        <w:t>pose</w:t>
      </w:r>
      <w:proofErr w:type="spellEnd"/>
      <w:r w:rsidRPr="00905EE7">
        <w:rPr>
          <w:rFonts w:asciiTheme="majorBidi" w:hAnsiTheme="majorBidi" w:cstheme="majorBidi"/>
          <w:sz w:val="24"/>
          <w:szCs w:val="24"/>
        </w:rPr>
        <w:t>.</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Mettre des moufles à l'enfant pour éviter qu'il n'arrache la sonde.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Vérifier la tolérance digestive, les reflux, régurgitations.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lastRenderedPageBreak/>
        <w:t>*</w:t>
      </w:r>
      <w:r w:rsidRPr="00905EE7">
        <w:rPr>
          <w:rFonts w:asciiTheme="majorBidi" w:hAnsiTheme="majorBidi" w:cstheme="majorBidi"/>
          <w:sz w:val="24"/>
          <w:szCs w:val="24"/>
        </w:rPr>
        <w:t>Surélever l'enfant (orthostatique) à Surveiller les œdèmes des jambes.</w:t>
      </w:r>
    </w:p>
    <w:p w:rsidR="00905EE7" w:rsidRPr="00905EE7" w:rsidRDefault="00905EE7" w:rsidP="00905EE7">
      <w:pPr>
        <w:ind w:firstLine="708"/>
        <w:rPr>
          <w:rFonts w:asciiTheme="majorBidi" w:hAnsiTheme="majorBidi" w:cstheme="majorBidi"/>
          <w:b/>
          <w:bCs/>
          <w:i/>
          <w:iCs/>
          <w:sz w:val="28"/>
          <w:szCs w:val="28"/>
          <w:u w:val="single"/>
        </w:rPr>
      </w:pPr>
      <w:r w:rsidRPr="00905EE7">
        <w:rPr>
          <w:rFonts w:asciiTheme="majorBidi" w:hAnsiTheme="majorBidi" w:cstheme="majorBidi"/>
          <w:b/>
          <w:bCs/>
          <w:i/>
          <w:iCs/>
          <w:sz w:val="28"/>
          <w:szCs w:val="28"/>
          <w:u w:val="single"/>
        </w:rPr>
        <w:t>Élimination</w:t>
      </w:r>
    </w:p>
    <w:p w:rsidR="00905EE7" w:rsidRPr="00905EE7" w:rsidRDefault="00905EE7" w:rsidP="00905EE7">
      <w:pPr>
        <w:ind w:firstLine="708"/>
        <w:rPr>
          <w:rFonts w:asciiTheme="majorBidi" w:hAnsiTheme="majorBidi" w:cstheme="majorBidi"/>
          <w:sz w:val="24"/>
          <w:szCs w:val="24"/>
        </w:rPr>
      </w:pPr>
    </w:p>
    <w:p w:rsidR="00905EE7" w:rsidRPr="00905EE7" w:rsidRDefault="00905EE7" w:rsidP="00905EE7">
      <w:pPr>
        <w:ind w:firstLine="708"/>
        <w:rPr>
          <w:rFonts w:asciiTheme="majorBidi" w:hAnsiTheme="majorBidi" w:cstheme="majorBidi"/>
          <w:sz w:val="24"/>
          <w:szCs w:val="24"/>
        </w:rPr>
      </w:pPr>
      <w:r w:rsidRPr="00905EE7">
        <w:rPr>
          <w:rFonts w:asciiTheme="majorBidi" w:hAnsiTheme="majorBidi" w:cstheme="majorBidi"/>
          <w:b/>
          <w:bCs/>
          <w:sz w:val="24"/>
          <w:szCs w:val="24"/>
        </w:rPr>
        <w:t>Surveillance abdomen :</w:t>
      </w:r>
      <w:r w:rsidRPr="00905EE7">
        <w:rPr>
          <w:rFonts w:asciiTheme="majorBidi" w:hAnsiTheme="majorBidi" w:cstheme="majorBidi"/>
          <w:sz w:val="24"/>
          <w:szCs w:val="24"/>
        </w:rPr>
        <w:t xml:space="preserve"> ballonnement et souplesse.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Fréquence des selles et aspect.</w:t>
      </w:r>
    </w:p>
    <w:p w:rsidR="00905EE7" w:rsidRPr="00905EE7" w:rsidRDefault="00905EE7" w:rsidP="00905EE7">
      <w:pPr>
        <w:ind w:firstLine="708"/>
        <w:rPr>
          <w:rFonts w:asciiTheme="majorBidi" w:hAnsiTheme="majorBidi" w:cstheme="majorBidi"/>
          <w:sz w:val="24"/>
          <w:szCs w:val="24"/>
        </w:rPr>
      </w:pPr>
      <w:r w:rsidRPr="00905EE7">
        <w:rPr>
          <w:rFonts w:asciiTheme="majorBidi" w:hAnsiTheme="majorBidi" w:cstheme="majorBidi"/>
          <w:sz w:val="24"/>
          <w:szCs w:val="24"/>
        </w:rPr>
        <w:t>Aide à l'élimination :</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Massages abdominaux</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Suppositoires de glycérine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Lavements 2ml de sérum j</w:t>
      </w:r>
    </w:p>
    <w:p w:rsidR="00905EE7" w:rsidRPr="00905EE7" w:rsidRDefault="00905EE7" w:rsidP="00905EE7">
      <w:pPr>
        <w:ind w:firstLine="708"/>
        <w:rPr>
          <w:rFonts w:asciiTheme="majorBidi" w:hAnsiTheme="majorBidi" w:cstheme="majorBidi"/>
          <w:sz w:val="24"/>
          <w:szCs w:val="24"/>
        </w:rPr>
      </w:pPr>
      <w:r w:rsidRPr="00905EE7">
        <w:rPr>
          <w:rFonts w:asciiTheme="majorBidi" w:hAnsiTheme="majorBidi" w:cstheme="majorBidi"/>
          <w:sz w:val="24"/>
          <w:szCs w:val="24"/>
        </w:rPr>
        <w:t>D</w:t>
      </w:r>
      <w:r>
        <w:rPr>
          <w:rFonts w:asciiTheme="majorBidi" w:hAnsiTheme="majorBidi" w:cstheme="majorBidi"/>
          <w:sz w:val="24"/>
          <w:szCs w:val="24"/>
        </w:rPr>
        <w:t>*</w:t>
      </w:r>
      <w:proofErr w:type="spellStart"/>
      <w:r w:rsidRPr="00905EE7">
        <w:rPr>
          <w:rFonts w:asciiTheme="majorBidi" w:hAnsiTheme="majorBidi" w:cstheme="majorBidi"/>
          <w:sz w:val="24"/>
          <w:szCs w:val="24"/>
        </w:rPr>
        <w:t>ouleurs</w:t>
      </w:r>
      <w:proofErr w:type="spellEnd"/>
      <w:r w:rsidRPr="00905EE7">
        <w:rPr>
          <w:rFonts w:asciiTheme="majorBidi" w:hAnsiTheme="majorBidi" w:cstheme="majorBidi"/>
          <w:sz w:val="24"/>
          <w:szCs w:val="24"/>
        </w:rPr>
        <w:t xml:space="preserve"> abdominales : mimique, pleurs à la palpation, jambes repliées.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élimination rénale : collecteur à urines changé 1x/24h ou pesée des couches.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proofErr w:type="spellStart"/>
      <w:r w:rsidRPr="00905EE7">
        <w:rPr>
          <w:rFonts w:asciiTheme="majorBidi" w:hAnsiTheme="majorBidi" w:cstheme="majorBidi"/>
          <w:sz w:val="24"/>
          <w:szCs w:val="24"/>
        </w:rPr>
        <w:t>oedèmes</w:t>
      </w:r>
      <w:proofErr w:type="spellEnd"/>
      <w:r w:rsidRPr="00905EE7">
        <w:rPr>
          <w:rFonts w:asciiTheme="majorBidi" w:hAnsiTheme="majorBidi" w:cstheme="majorBidi"/>
          <w:sz w:val="24"/>
          <w:szCs w:val="24"/>
        </w:rPr>
        <w:t xml:space="preserve"> de paupières, cou, bras, jambes.</w:t>
      </w:r>
    </w:p>
    <w:p w:rsidR="00905EE7" w:rsidRPr="00905EE7" w:rsidRDefault="00905EE7" w:rsidP="00905EE7">
      <w:pPr>
        <w:ind w:firstLine="708"/>
        <w:rPr>
          <w:rFonts w:asciiTheme="majorBidi" w:hAnsiTheme="majorBidi" w:cstheme="majorBidi"/>
          <w:sz w:val="24"/>
          <w:szCs w:val="24"/>
        </w:rPr>
      </w:pPr>
      <w:r w:rsidRPr="00905EE7">
        <w:rPr>
          <w:rFonts w:asciiTheme="majorBidi" w:hAnsiTheme="majorBidi" w:cstheme="majorBidi"/>
          <w:b/>
          <w:bCs/>
          <w:sz w:val="24"/>
          <w:szCs w:val="24"/>
        </w:rPr>
        <w:t xml:space="preserve">Complication </w:t>
      </w:r>
      <w:r w:rsidRPr="00905EE7">
        <w:rPr>
          <w:rFonts w:asciiTheme="majorBidi" w:hAnsiTheme="majorBidi" w:cstheme="majorBidi"/>
          <w:sz w:val="24"/>
          <w:szCs w:val="24"/>
        </w:rPr>
        <w:t xml:space="preserve">: entérocolite </w:t>
      </w:r>
      <w:proofErr w:type="spellStart"/>
      <w:r w:rsidRPr="00905EE7">
        <w:rPr>
          <w:rFonts w:asciiTheme="majorBidi" w:hAnsiTheme="majorBidi" w:cstheme="majorBidi"/>
          <w:sz w:val="24"/>
          <w:szCs w:val="24"/>
        </w:rPr>
        <w:t>ulcéronécrosante</w:t>
      </w:r>
      <w:proofErr w:type="spellEnd"/>
      <w:r w:rsidRPr="00905EE7">
        <w:rPr>
          <w:rFonts w:asciiTheme="majorBidi" w:hAnsiTheme="majorBidi" w:cstheme="majorBidi"/>
          <w:sz w:val="24"/>
          <w:szCs w:val="24"/>
        </w:rPr>
        <w:t xml:space="preserve"> Ballonnement abdominal, peau rouge ou bleutée autour de l'ombilic, dégradation de l'état de l'enfant à arrêt alimentation, aspiration digestive.</w:t>
      </w:r>
    </w:p>
    <w:p w:rsidR="00905EE7" w:rsidRPr="00905EE7" w:rsidRDefault="00905EE7" w:rsidP="00905EE7">
      <w:pPr>
        <w:ind w:firstLine="708"/>
        <w:rPr>
          <w:rFonts w:asciiTheme="majorBidi" w:hAnsiTheme="majorBidi" w:cstheme="majorBidi"/>
          <w:b/>
          <w:bCs/>
          <w:i/>
          <w:iCs/>
          <w:sz w:val="28"/>
          <w:szCs w:val="28"/>
          <w:u w:val="single"/>
        </w:rPr>
      </w:pPr>
      <w:r w:rsidRPr="00905EE7">
        <w:rPr>
          <w:rFonts w:asciiTheme="majorBidi" w:hAnsiTheme="majorBidi" w:cstheme="majorBidi"/>
          <w:b/>
          <w:bCs/>
          <w:i/>
          <w:iCs/>
          <w:sz w:val="28"/>
          <w:szCs w:val="28"/>
          <w:u w:val="single"/>
        </w:rPr>
        <w:t>Immaturité neurologique</w:t>
      </w:r>
    </w:p>
    <w:p w:rsidR="00905EE7" w:rsidRPr="00905EE7" w:rsidRDefault="00905EE7" w:rsidP="00905EE7">
      <w:pPr>
        <w:ind w:firstLine="708"/>
        <w:rPr>
          <w:rFonts w:asciiTheme="majorBidi" w:hAnsiTheme="majorBidi" w:cstheme="majorBidi"/>
          <w:sz w:val="24"/>
          <w:szCs w:val="24"/>
        </w:rPr>
      </w:pPr>
      <w:r w:rsidRPr="00905EE7">
        <w:rPr>
          <w:rFonts w:asciiTheme="majorBidi" w:hAnsiTheme="majorBidi" w:cstheme="majorBidi"/>
          <w:b/>
          <w:bCs/>
          <w:i/>
          <w:iCs/>
          <w:sz w:val="24"/>
          <w:szCs w:val="24"/>
        </w:rPr>
        <w:t xml:space="preserve">Risque </w:t>
      </w:r>
      <w:r w:rsidRPr="00905EE7">
        <w:rPr>
          <w:rFonts w:asciiTheme="majorBidi" w:hAnsiTheme="majorBidi" w:cstheme="majorBidi"/>
          <w:sz w:val="24"/>
          <w:szCs w:val="24"/>
        </w:rPr>
        <w:t>: hémorragie intra ventriculaire.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Respecter le sommeil et le besoin de calme de l'enfant. Boxe seul pour les plus petits, </w:t>
      </w:r>
      <w:proofErr w:type="gramStart"/>
      <w:r w:rsidRPr="00905EE7">
        <w:rPr>
          <w:rFonts w:asciiTheme="majorBidi" w:hAnsiTheme="majorBidi" w:cstheme="majorBidi"/>
          <w:sz w:val="24"/>
          <w:szCs w:val="24"/>
        </w:rPr>
        <w:t>préserver</w:t>
      </w:r>
      <w:proofErr w:type="gramEnd"/>
      <w:r w:rsidRPr="00905EE7">
        <w:rPr>
          <w:rFonts w:asciiTheme="majorBidi" w:hAnsiTheme="majorBidi" w:cstheme="majorBidi"/>
          <w:sz w:val="24"/>
          <w:szCs w:val="24"/>
        </w:rPr>
        <w:t xml:space="preserve"> les moments de repos sans soins. Limiter l'éclairage agressif. Ne rien poser sur la couveuse.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 xml:space="preserve">Surveillance neuro : échographie </w:t>
      </w:r>
      <w:proofErr w:type="spellStart"/>
      <w:r w:rsidRPr="00905EE7">
        <w:rPr>
          <w:rFonts w:asciiTheme="majorBidi" w:hAnsiTheme="majorBidi" w:cstheme="majorBidi"/>
          <w:sz w:val="24"/>
          <w:szCs w:val="24"/>
        </w:rPr>
        <w:t>transfontanellaire</w:t>
      </w:r>
      <w:proofErr w:type="spellEnd"/>
      <w:r w:rsidRPr="00905EE7">
        <w:rPr>
          <w:rFonts w:asciiTheme="majorBidi" w:hAnsiTheme="majorBidi" w:cstheme="majorBidi"/>
          <w:sz w:val="24"/>
          <w:szCs w:val="24"/>
        </w:rPr>
        <w:t>. EEG.</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w:t>
      </w:r>
      <w:r w:rsidRPr="00905EE7">
        <w:rPr>
          <w:rFonts w:asciiTheme="majorBidi" w:hAnsiTheme="majorBidi" w:cstheme="majorBidi"/>
          <w:sz w:val="24"/>
          <w:szCs w:val="24"/>
        </w:rPr>
        <w:t>Surveillance du tonus, surveillance mouvements anormaux.</w:t>
      </w:r>
    </w:p>
    <w:p w:rsidR="00905EE7" w:rsidRPr="00905EE7" w:rsidRDefault="00905EE7" w:rsidP="00905EE7">
      <w:pPr>
        <w:ind w:firstLine="708"/>
        <w:rPr>
          <w:rFonts w:asciiTheme="majorBidi" w:hAnsiTheme="majorBidi" w:cstheme="majorBidi"/>
          <w:b/>
          <w:bCs/>
          <w:i/>
          <w:iCs/>
          <w:sz w:val="28"/>
          <w:szCs w:val="28"/>
          <w:u w:val="single"/>
        </w:rPr>
      </w:pPr>
      <w:r w:rsidRPr="00905EE7">
        <w:rPr>
          <w:rFonts w:asciiTheme="majorBidi" w:hAnsiTheme="majorBidi" w:cstheme="majorBidi"/>
          <w:b/>
          <w:bCs/>
          <w:i/>
          <w:iCs/>
          <w:sz w:val="28"/>
          <w:szCs w:val="28"/>
          <w:u w:val="single"/>
        </w:rPr>
        <w:t>Hygiène</w:t>
      </w:r>
    </w:p>
    <w:p w:rsidR="00905EE7" w:rsidRPr="00905EE7" w:rsidRDefault="00905EE7" w:rsidP="00905EE7">
      <w:pPr>
        <w:ind w:firstLine="708"/>
        <w:rPr>
          <w:rFonts w:asciiTheme="majorBidi" w:hAnsiTheme="majorBidi" w:cstheme="majorBidi"/>
          <w:sz w:val="24"/>
          <w:szCs w:val="24"/>
        </w:rPr>
      </w:pPr>
      <w:r w:rsidRPr="00905EE7">
        <w:rPr>
          <w:rFonts w:asciiTheme="majorBidi" w:hAnsiTheme="majorBidi" w:cstheme="majorBidi"/>
          <w:sz w:val="24"/>
          <w:szCs w:val="24"/>
        </w:rPr>
        <w:t>Peau fragile.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Au début, l'hygiène n'est pas une priorité.</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Préparer le matériel, faire vite et avec douceur. Linge propre rentré par le haut de la couveuse, salle sortie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par le bas.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Incubateur passé au savon doux à l'intérieur.</w:t>
      </w:r>
    </w:p>
    <w:p w:rsidR="00905EE7" w:rsidRPr="00905EE7" w:rsidRDefault="00905EE7" w:rsidP="00905EE7">
      <w:pPr>
        <w:ind w:firstLine="708"/>
        <w:rPr>
          <w:rFonts w:asciiTheme="majorBidi" w:hAnsiTheme="majorBidi" w:cstheme="majorBidi"/>
          <w:b/>
          <w:bCs/>
          <w:i/>
          <w:iCs/>
          <w:sz w:val="28"/>
          <w:szCs w:val="28"/>
          <w:u w:val="single"/>
        </w:rPr>
      </w:pPr>
      <w:r w:rsidRPr="00905EE7">
        <w:rPr>
          <w:rFonts w:asciiTheme="majorBidi" w:hAnsiTheme="majorBidi" w:cstheme="majorBidi"/>
          <w:b/>
          <w:bCs/>
          <w:i/>
          <w:iCs/>
          <w:sz w:val="28"/>
          <w:szCs w:val="28"/>
          <w:u w:val="single"/>
        </w:rPr>
        <w:lastRenderedPageBreak/>
        <w:t>Besoin de sécurité</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Limites dans l'incubateur (linges doux, matelas d'eau...).</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Prévenir les positions vicieuses (genoux plus bas que les hanches).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Construction du schéma corporel (massages).</w:t>
      </w:r>
    </w:p>
    <w:p w:rsidR="00905EE7" w:rsidRPr="00905EE7" w:rsidRDefault="00905EE7" w:rsidP="00905EE7">
      <w:pPr>
        <w:ind w:firstLine="708"/>
        <w:rPr>
          <w:rFonts w:asciiTheme="majorBidi" w:hAnsiTheme="majorBidi" w:cstheme="majorBidi"/>
          <w:b/>
          <w:bCs/>
          <w:sz w:val="28"/>
          <w:szCs w:val="28"/>
          <w:u w:val="single"/>
        </w:rPr>
      </w:pPr>
      <w:r w:rsidRPr="00905EE7">
        <w:rPr>
          <w:rFonts w:asciiTheme="majorBidi" w:hAnsiTheme="majorBidi" w:cstheme="majorBidi"/>
          <w:b/>
          <w:bCs/>
          <w:sz w:val="28"/>
          <w:szCs w:val="28"/>
          <w:u w:val="single"/>
        </w:rPr>
        <w:t>Besoins relationnels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Pas d'heures de visites : les parents sont tout le temps les bienvenus.</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Accueil très important. Prise en charge des familles :</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Hiatus entre enfant prématuré et enfant désiré, culpabilité des mères, caractère dramatique de la naissance.</w:t>
      </w:r>
    </w:p>
    <w:p w:rsidR="00905EE7" w:rsidRPr="00905EE7"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 xml:space="preserve">Éloignement de l'enfant, </w:t>
      </w:r>
      <w:proofErr w:type="gramStart"/>
      <w:r w:rsidRPr="00905EE7">
        <w:rPr>
          <w:rFonts w:asciiTheme="majorBidi" w:hAnsiTheme="majorBidi" w:cstheme="majorBidi"/>
          <w:sz w:val="24"/>
          <w:szCs w:val="24"/>
        </w:rPr>
        <w:t>craintes</w:t>
      </w:r>
      <w:proofErr w:type="gramEnd"/>
      <w:r w:rsidRPr="00905EE7">
        <w:rPr>
          <w:rFonts w:asciiTheme="majorBidi" w:hAnsiTheme="majorBidi" w:cstheme="majorBidi"/>
          <w:sz w:val="24"/>
          <w:szCs w:val="24"/>
        </w:rPr>
        <w:t xml:space="preserve"> pour la vie de l'enfant (négation de la naissance, anticipation de la mort de l'enfant, désinvestissement des parents).</w:t>
      </w:r>
    </w:p>
    <w:p w:rsidR="00646E86" w:rsidRPr="00E53D85" w:rsidRDefault="00905EE7" w:rsidP="00905EE7">
      <w:pPr>
        <w:ind w:firstLine="708"/>
        <w:rPr>
          <w:rFonts w:asciiTheme="majorBidi" w:hAnsiTheme="majorBidi" w:cstheme="majorBidi"/>
          <w:sz w:val="24"/>
          <w:szCs w:val="24"/>
        </w:rPr>
      </w:pPr>
      <w:r>
        <w:rPr>
          <w:rFonts w:asciiTheme="majorBidi" w:hAnsiTheme="majorBidi" w:cstheme="majorBidi"/>
          <w:sz w:val="24"/>
          <w:szCs w:val="24"/>
        </w:rPr>
        <w:t>_</w:t>
      </w:r>
      <w:r w:rsidRPr="00905EE7">
        <w:rPr>
          <w:rFonts w:asciiTheme="majorBidi" w:hAnsiTheme="majorBidi" w:cstheme="majorBidi"/>
          <w:sz w:val="24"/>
          <w:szCs w:val="24"/>
        </w:rPr>
        <w:t>Faire participer au maximum les parents à la vie de l'enfant, ne rien leur cacher, les convaincre qu'on ne leur cachera rien. Mettre l'enfant dans les bras de ses parents, peau à peau, leur permettre d'être présents chaque jour.</w:t>
      </w:r>
    </w:p>
    <w:sectPr w:rsidR="00646E86" w:rsidRPr="00E53D8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BB3" w:rsidRDefault="00B24BB3" w:rsidP="00AB7557">
      <w:pPr>
        <w:spacing w:after="0" w:line="240" w:lineRule="auto"/>
      </w:pPr>
      <w:r>
        <w:separator/>
      </w:r>
    </w:p>
  </w:endnote>
  <w:endnote w:type="continuationSeparator" w:id="0">
    <w:p w:rsidR="00B24BB3" w:rsidRDefault="00B24BB3" w:rsidP="00AB7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997551"/>
      <w:docPartObj>
        <w:docPartGallery w:val="Page Numbers (Bottom of Page)"/>
        <w:docPartUnique/>
      </w:docPartObj>
    </w:sdtPr>
    <w:sdtContent>
      <w:p w:rsidR="00AF298E" w:rsidRDefault="00AF298E">
        <w:pPr>
          <w:pStyle w:val="Pieddepage"/>
          <w:jc w:val="right"/>
        </w:pPr>
        <w:r>
          <w:fldChar w:fldCharType="begin"/>
        </w:r>
        <w:r>
          <w:instrText>PAGE   \* MERGEFORMAT</w:instrText>
        </w:r>
        <w:r>
          <w:fldChar w:fldCharType="separate"/>
        </w:r>
        <w:r w:rsidR="00FE10F3">
          <w:rPr>
            <w:noProof/>
          </w:rPr>
          <w:t>14</w:t>
        </w:r>
        <w:r>
          <w:fldChar w:fldCharType="end"/>
        </w:r>
      </w:p>
    </w:sdtContent>
  </w:sdt>
  <w:p w:rsidR="00AF298E" w:rsidRDefault="00AF298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BB3" w:rsidRDefault="00B24BB3" w:rsidP="00AB7557">
      <w:pPr>
        <w:spacing w:after="0" w:line="240" w:lineRule="auto"/>
      </w:pPr>
      <w:r>
        <w:separator/>
      </w:r>
    </w:p>
  </w:footnote>
  <w:footnote w:type="continuationSeparator" w:id="0">
    <w:p w:rsidR="00B24BB3" w:rsidRDefault="00B24BB3" w:rsidP="00AB75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118"/>
    <w:rsid w:val="00050F92"/>
    <w:rsid w:val="00061576"/>
    <w:rsid w:val="00062979"/>
    <w:rsid w:val="00087C46"/>
    <w:rsid w:val="000A34FF"/>
    <w:rsid w:val="00147DC0"/>
    <w:rsid w:val="001A422D"/>
    <w:rsid w:val="00362A15"/>
    <w:rsid w:val="00363EA0"/>
    <w:rsid w:val="003E5AC5"/>
    <w:rsid w:val="00591BAF"/>
    <w:rsid w:val="005A059B"/>
    <w:rsid w:val="00646E86"/>
    <w:rsid w:val="006A181C"/>
    <w:rsid w:val="00763CA9"/>
    <w:rsid w:val="007B195F"/>
    <w:rsid w:val="007C6DD9"/>
    <w:rsid w:val="00841F5A"/>
    <w:rsid w:val="008709EC"/>
    <w:rsid w:val="00905EE7"/>
    <w:rsid w:val="00936A1B"/>
    <w:rsid w:val="009B400F"/>
    <w:rsid w:val="009C51BD"/>
    <w:rsid w:val="00AB7557"/>
    <w:rsid w:val="00AF298E"/>
    <w:rsid w:val="00B24BB3"/>
    <w:rsid w:val="00C10BF8"/>
    <w:rsid w:val="00C22324"/>
    <w:rsid w:val="00C91313"/>
    <w:rsid w:val="00D239A3"/>
    <w:rsid w:val="00D42DDF"/>
    <w:rsid w:val="00DA78AF"/>
    <w:rsid w:val="00DD0DD7"/>
    <w:rsid w:val="00DD2118"/>
    <w:rsid w:val="00E53D85"/>
    <w:rsid w:val="00E675F8"/>
    <w:rsid w:val="00FE10F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7557"/>
    <w:pPr>
      <w:tabs>
        <w:tab w:val="center" w:pos="4536"/>
        <w:tab w:val="right" w:pos="9072"/>
      </w:tabs>
      <w:spacing w:after="0" w:line="240" w:lineRule="auto"/>
    </w:pPr>
  </w:style>
  <w:style w:type="character" w:customStyle="1" w:styleId="En-tteCar">
    <w:name w:val="En-tête Car"/>
    <w:basedOn w:val="Policepardfaut"/>
    <w:link w:val="En-tte"/>
    <w:uiPriority w:val="99"/>
    <w:rsid w:val="00AB7557"/>
  </w:style>
  <w:style w:type="paragraph" w:styleId="Pieddepage">
    <w:name w:val="footer"/>
    <w:basedOn w:val="Normal"/>
    <w:link w:val="PieddepageCar"/>
    <w:uiPriority w:val="99"/>
    <w:unhideWhenUsed/>
    <w:rsid w:val="00AB75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7557"/>
  </w:style>
  <w:style w:type="paragraph" w:styleId="Textedebulles">
    <w:name w:val="Balloon Text"/>
    <w:basedOn w:val="Normal"/>
    <w:link w:val="TextedebullesCar"/>
    <w:uiPriority w:val="99"/>
    <w:semiHidden/>
    <w:unhideWhenUsed/>
    <w:rsid w:val="003E5A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5AC5"/>
    <w:rPr>
      <w:rFonts w:ascii="Tahoma" w:hAnsi="Tahoma" w:cs="Tahoma"/>
      <w:sz w:val="16"/>
      <w:szCs w:val="16"/>
    </w:rPr>
  </w:style>
  <w:style w:type="table" w:styleId="Grilledutableau">
    <w:name w:val="Table Grid"/>
    <w:basedOn w:val="TableauNormal"/>
    <w:uiPriority w:val="59"/>
    <w:rsid w:val="006A18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A181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A18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7557"/>
    <w:pPr>
      <w:tabs>
        <w:tab w:val="center" w:pos="4536"/>
        <w:tab w:val="right" w:pos="9072"/>
      </w:tabs>
      <w:spacing w:after="0" w:line="240" w:lineRule="auto"/>
    </w:pPr>
  </w:style>
  <w:style w:type="character" w:customStyle="1" w:styleId="En-tteCar">
    <w:name w:val="En-tête Car"/>
    <w:basedOn w:val="Policepardfaut"/>
    <w:link w:val="En-tte"/>
    <w:uiPriority w:val="99"/>
    <w:rsid w:val="00AB7557"/>
  </w:style>
  <w:style w:type="paragraph" w:styleId="Pieddepage">
    <w:name w:val="footer"/>
    <w:basedOn w:val="Normal"/>
    <w:link w:val="PieddepageCar"/>
    <w:uiPriority w:val="99"/>
    <w:unhideWhenUsed/>
    <w:rsid w:val="00AB75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7557"/>
  </w:style>
  <w:style w:type="paragraph" w:styleId="Textedebulles">
    <w:name w:val="Balloon Text"/>
    <w:basedOn w:val="Normal"/>
    <w:link w:val="TextedebullesCar"/>
    <w:uiPriority w:val="99"/>
    <w:semiHidden/>
    <w:unhideWhenUsed/>
    <w:rsid w:val="003E5AC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E5AC5"/>
    <w:rPr>
      <w:rFonts w:ascii="Tahoma" w:hAnsi="Tahoma" w:cs="Tahoma"/>
      <w:sz w:val="16"/>
      <w:szCs w:val="16"/>
    </w:rPr>
  </w:style>
  <w:style w:type="table" w:styleId="Grilledutableau">
    <w:name w:val="Table Grid"/>
    <w:basedOn w:val="TableauNormal"/>
    <w:uiPriority w:val="59"/>
    <w:rsid w:val="006A18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A181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6A18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86056">
      <w:bodyDiv w:val="1"/>
      <w:marLeft w:val="0"/>
      <w:marRight w:val="0"/>
      <w:marTop w:val="0"/>
      <w:marBottom w:val="0"/>
      <w:divBdr>
        <w:top w:val="none" w:sz="0" w:space="0" w:color="auto"/>
        <w:left w:val="none" w:sz="0" w:space="0" w:color="auto"/>
        <w:bottom w:val="none" w:sz="0" w:space="0" w:color="auto"/>
        <w:right w:val="none" w:sz="0" w:space="0" w:color="auto"/>
      </w:divBdr>
    </w:div>
    <w:div w:id="199782234">
      <w:bodyDiv w:val="1"/>
      <w:marLeft w:val="0"/>
      <w:marRight w:val="0"/>
      <w:marTop w:val="0"/>
      <w:marBottom w:val="0"/>
      <w:divBdr>
        <w:top w:val="none" w:sz="0" w:space="0" w:color="auto"/>
        <w:left w:val="none" w:sz="0" w:space="0" w:color="auto"/>
        <w:bottom w:val="none" w:sz="0" w:space="0" w:color="auto"/>
        <w:right w:val="none" w:sz="0" w:space="0" w:color="auto"/>
      </w:divBdr>
    </w:div>
    <w:div w:id="728769921">
      <w:bodyDiv w:val="1"/>
      <w:marLeft w:val="0"/>
      <w:marRight w:val="0"/>
      <w:marTop w:val="0"/>
      <w:marBottom w:val="0"/>
      <w:divBdr>
        <w:top w:val="none" w:sz="0" w:space="0" w:color="auto"/>
        <w:left w:val="none" w:sz="0" w:space="0" w:color="auto"/>
        <w:bottom w:val="none" w:sz="0" w:space="0" w:color="auto"/>
        <w:right w:val="none" w:sz="0" w:space="0" w:color="auto"/>
      </w:divBdr>
    </w:div>
    <w:div w:id="1400323556">
      <w:bodyDiv w:val="1"/>
      <w:marLeft w:val="0"/>
      <w:marRight w:val="0"/>
      <w:marTop w:val="0"/>
      <w:marBottom w:val="0"/>
      <w:divBdr>
        <w:top w:val="none" w:sz="0" w:space="0" w:color="auto"/>
        <w:left w:val="none" w:sz="0" w:space="0" w:color="auto"/>
        <w:bottom w:val="none" w:sz="0" w:space="0" w:color="auto"/>
        <w:right w:val="none" w:sz="0" w:space="0" w:color="auto"/>
      </w:divBdr>
    </w:div>
    <w:div w:id="1604072441">
      <w:bodyDiv w:val="1"/>
      <w:marLeft w:val="0"/>
      <w:marRight w:val="0"/>
      <w:marTop w:val="0"/>
      <w:marBottom w:val="0"/>
      <w:divBdr>
        <w:top w:val="none" w:sz="0" w:space="0" w:color="auto"/>
        <w:left w:val="none" w:sz="0" w:space="0" w:color="auto"/>
        <w:bottom w:val="none" w:sz="0" w:space="0" w:color="auto"/>
        <w:right w:val="none" w:sz="0" w:space="0" w:color="auto"/>
      </w:divBdr>
    </w:div>
    <w:div w:id="194826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963B4-881D-46DE-8521-427A7704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14</Pages>
  <Words>2749</Words>
  <Characters>15124</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microstar</dc:creator>
  <cp:keywords/>
  <dc:description/>
  <cp:lastModifiedBy>microstar</cp:lastModifiedBy>
  <cp:revision>17</cp:revision>
  <dcterms:created xsi:type="dcterms:W3CDTF">2015-04-15T18:24:00Z</dcterms:created>
  <dcterms:modified xsi:type="dcterms:W3CDTF">2015-04-18T16:31:00Z</dcterms:modified>
</cp:coreProperties>
</file>